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846F4" w14:textId="77777777" w:rsidR="00334C22" w:rsidRPr="00334C22" w:rsidRDefault="00334C22" w:rsidP="00334C22">
      <w:pPr>
        <w:widowControl/>
        <w:spacing w:line="240" w:lineRule="auto"/>
        <w:ind w:firstLineChars="0" w:firstLine="0"/>
        <w:jc w:val="center"/>
        <w:textAlignment w:val="baseline"/>
        <w:outlineLvl w:val="1"/>
        <w:rPr>
          <w:rFonts w:ascii="黑体" w:eastAsia="黑体" w:hAnsi="黑体" w:cs="Arial"/>
          <w:b/>
          <w:bCs/>
          <w:color w:val="333333"/>
          <w:kern w:val="0"/>
          <w:sz w:val="39"/>
          <w:szCs w:val="39"/>
        </w:rPr>
      </w:pPr>
      <w:r w:rsidRPr="00334C22">
        <w:rPr>
          <w:rFonts w:ascii="黑体" w:eastAsia="黑体" w:hAnsi="黑体" w:cs="Arial"/>
          <w:b/>
          <w:bCs/>
          <w:color w:val="333333"/>
          <w:kern w:val="0"/>
          <w:sz w:val="39"/>
          <w:szCs w:val="39"/>
        </w:rPr>
        <w:t>普通切片-</w:t>
      </w:r>
      <w:proofErr w:type="gramStart"/>
      <w:r w:rsidRPr="00334C22">
        <w:rPr>
          <w:rFonts w:ascii="黑体" w:eastAsia="黑体" w:hAnsi="黑体" w:cs="Arial"/>
          <w:b/>
          <w:bCs/>
          <w:color w:val="333333"/>
          <w:kern w:val="0"/>
          <w:sz w:val="39"/>
          <w:szCs w:val="39"/>
        </w:rPr>
        <w:t>三标四色</w:t>
      </w:r>
      <w:proofErr w:type="gramEnd"/>
      <w:r w:rsidRPr="00334C22">
        <w:rPr>
          <w:rFonts w:ascii="黑体" w:eastAsia="黑体" w:hAnsi="黑体" w:cs="Arial"/>
          <w:b/>
          <w:bCs/>
          <w:color w:val="333333"/>
          <w:kern w:val="0"/>
          <w:sz w:val="39"/>
          <w:szCs w:val="39"/>
        </w:rPr>
        <w:t>免疫荧光</w:t>
      </w:r>
    </w:p>
    <w:p w14:paraId="5DAA8F36" w14:textId="6D6219FB" w:rsidR="00CB04F7" w:rsidRDefault="00CB04F7" w:rsidP="00182ABF">
      <w:pPr>
        <w:pStyle w:val="a6"/>
        <w:numPr>
          <w:ilvl w:val="0"/>
          <w:numId w:val="2"/>
        </w:numPr>
        <w:shd w:val="clear" w:color="auto" w:fill="FFFFFF"/>
        <w:spacing w:before="0" w:beforeAutospacing="0" w:after="0" w:afterAutospacing="0" w:line="240" w:lineRule="exact"/>
        <w:rPr>
          <w:rFonts w:ascii="微软雅黑" w:eastAsia="微软雅黑" w:hAnsi="微软雅黑" w:hint="eastAsia"/>
          <w:color w:val="000000"/>
          <w:sz w:val="21"/>
          <w:szCs w:val="21"/>
        </w:rPr>
      </w:pPr>
      <w:r w:rsidRPr="00182ABF">
        <w:rPr>
          <w:rFonts w:ascii="微软雅黑" w:eastAsia="微软雅黑" w:hAnsi="微软雅黑" w:hint="eastAsia"/>
          <w:color w:val="000000"/>
          <w:sz w:val="21"/>
          <w:szCs w:val="21"/>
        </w:rPr>
        <w:t>检测原理：</w:t>
      </w:r>
    </w:p>
    <w:p w14:paraId="6AE22986" w14:textId="77777777" w:rsidR="004377E1" w:rsidRPr="00182ABF" w:rsidRDefault="004377E1" w:rsidP="004377E1">
      <w:pPr>
        <w:pStyle w:val="a6"/>
        <w:shd w:val="clear" w:color="auto" w:fill="FFFFFF"/>
        <w:spacing w:before="0" w:beforeAutospacing="0" w:after="0" w:afterAutospacing="0" w:line="240" w:lineRule="exact"/>
        <w:rPr>
          <w:rFonts w:ascii="微软雅黑" w:eastAsia="微软雅黑" w:hAnsi="微软雅黑" w:hint="eastAsia"/>
          <w:color w:val="000000"/>
          <w:sz w:val="21"/>
          <w:szCs w:val="21"/>
        </w:rPr>
      </w:pPr>
    </w:p>
    <w:p w14:paraId="4359CC71" w14:textId="3448A2A4" w:rsidR="00167E67" w:rsidRDefault="00CB04F7" w:rsidP="00182ABF">
      <w:pPr>
        <w:pStyle w:val="a6"/>
        <w:shd w:val="clear" w:color="auto" w:fill="FFFFFF"/>
        <w:spacing w:before="0" w:beforeAutospacing="0" w:after="0" w:afterAutospacing="0" w:line="240" w:lineRule="exact"/>
        <w:rPr>
          <w:rFonts w:ascii="微软雅黑" w:eastAsia="微软雅黑" w:hAnsi="微软雅黑" w:hint="eastAsia"/>
          <w:color w:val="000000"/>
          <w:sz w:val="21"/>
          <w:szCs w:val="21"/>
        </w:rPr>
      </w:pPr>
      <w:proofErr w:type="gramStart"/>
      <w:r w:rsidRPr="00182ABF">
        <w:rPr>
          <w:rFonts w:ascii="微软雅黑" w:eastAsia="微软雅黑" w:hAnsi="微软雅黑" w:hint="eastAsia"/>
          <w:color w:val="000000"/>
          <w:sz w:val="21"/>
          <w:szCs w:val="21"/>
        </w:rPr>
        <w:t>酪</w:t>
      </w:r>
      <w:proofErr w:type="gramEnd"/>
      <w:r w:rsidRPr="00182ABF">
        <w:rPr>
          <w:rFonts w:ascii="微软雅黑" w:eastAsia="微软雅黑" w:hAnsi="微软雅黑" w:hint="eastAsia"/>
          <w:color w:val="000000"/>
          <w:sz w:val="21"/>
          <w:szCs w:val="21"/>
        </w:rPr>
        <w:t>酰胺信号放大(TSA ，</w:t>
      </w:r>
      <w:proofErr w:type="spellStart"/>
      <w:r w:rsidRPr="00182ABF">
        <w:rPr>
          <w:rFonts w:ascii="微软雅黑" w:eastAsia="微软雅黑" w:hAnsi="微软雅黑" w:hint="eastAsia"/>
          <w:color w:val="000000"/>
          <w:sz w:val="21"/>
          <w:szCs w:val="21"/>
        </w:rPr>
        <w:t>Tyramide</w:t>
      </w:r>
      <w:proofErr w:type="spellEnd"/>
      <w:r w:rsidRPr="00182ABF">
        <w:rPr>
          <w:rFonts w:ascii="微软雅黑" w:eastAsia="微软雅黑" w:hAnsi="微软雅黑" w:hint="eastAsia"/>
          <w:color w:val="000000"/>
          <w:sz w:val="21"/>
          <w:szCs w:val="21"/>
        </w:rPr>
        <w:t xml:space="preserve"> signal amplification)技术是一类利用辣根过氧化酶（HRP）对靶 蛋白进行标记的酶学检测方法，类似常规免疫组化的 DAB 显色方法  ，TSA 技术同样采用 HRP 标记的二 抗，同样有对应的“显色 ”步骤（HRP 催化加入反应体系的酪胺荧光素底物，产生活化荧光底物，活化底 物可与抗原上的酪氨酸等残基共价结合，使样品上稳定的共价结合酪胺荧光素。之后用热修复</w:t>
      </w:r>
      <w:proofErr w:type="gramStart"/>
      <w:r w:rsidRPr="00182ABF">
        <w:rPr>
          <w:rFonts w:ascii="微软雅黑" w:eastAsia="微软雅黑" w:hAnsi="微软雅黑" w:hint="eastAsia"/>
          <w:color w:val="000000"/>
          <w:sz w:val="21"/>
          <w:szCs w:val="21"/>
        </w:rPr>
        <w:t>法或者</w:t>
      </w:r>
      <w:proofErr w:type="gramEnd"/>
      <w:r w:rsidRPr="00182ABF">
        <w:rPr>
          <w:rFonts w:ascii="微软雅黑" w:eastAsia="微软雅黑" w:hAnsi="微软雅黑" w:hint="eastAsia"/>
          <w:color w:val="000000"/>
          <w:sz w:val="21"/>
          <w:szCs w:val="21"/>
        </w:rPr>
        <w:t>抗体 洗脱液洗去非共价结合的</w:t>
      </w:r>
      <w:proofErr w:type="gramStart"/>
      <w:r w:rsidRPr="00182ABF">
        <w:rPr>
          <w:rFonts w:ascii="微软雅黑" w:eastAsia="微软雅黑" w:hAnsi="微软雅黑" w:hint="eastAsia"/>
          <w:color w:val="000000"/>
          <w:sz w:val="21"/>
          <w:szCs w:val="21"/>
        </w:rPr>
        <w:t>一</w:t>
      </w:r>
      <w:proofErr w:type="gramEnd"/>
      <w:r w:rsidRPr="00182ABF">
        <w:rPr>
          <w:rFonts w:ascii="微软雅黑" w:eastAsia="微软雅黑" w:hAnsi="微软雅黑" w:hint="eastAsia"/>
          <w:color w:val="000000"/>
          <w:sz w:val="21"/>
          <w:szCs w:val="21"/>
        </w:rPr>
        <w:t>抗-</w:t>
      </w:r>
      <w:proofErr w:type="gramStart"/>
      <w:r w:rsidRPr="00182ABF">
        <w:rPr>
          <w:rFonts w:ascii="微软雅黑" w:eastAsia="微软雅黑" w:hAnsi="微软雅黑" w:hint="eastAsia"/>
          <w:color w:val="000000"/>
          <w:sz w:val="21"/>
          <w:szCs w:val="21"/>
        </w:rPr>
        <w:t>二抗</w:t>
      </w:r>
      <w:proofErr w:type="gramEnd"/>
      <w:r w:rsidRPr="00182ABF">
        <w:rPr>
          <w:rFonts w:ascii="微软雅黑" w:eastAsia="微软雅黑" w:hAnsi="微软雅黑" w:hint="eastAsia"/>
          <w:color w:val="000000"/>
          <w:sz w:val="21"/>
          <w:szCs w:val="21"/>
        </w:rPr>
        <w:t>-HRP 复合物，重复下一种</w:t>
      </w:r>
      <w:proofErr w:type="gramStart"/>
      <w:r w:rsidRPr="00182ABF">
        <w:rPr>
          <w:rFonts w:ascii="微软雅黑" w:eastAsia="微软雅黑" w:hAnsi="微软雅黑" w:hint="eastAsia"/>
          <w:color w:val="000000"/>
          <w:sz w:val="21"/>
          <w:szCs w:val="21"/>
        </w:rPr>
        <w:t>一</w:t>
      </w:r>
      <w:proofErr w:type="gramEnd"/>
      <w:r w:rsidRPr="00182ABF">
        <w:rPr>
          <w:rFonts w:ascii="微软雅黑" w:eastAsia="微软雅黑" w:hAnsi="微软雅黑" w:hint="eastAsia"/>
          <w:color w:val="000000"/>
          <w:sz w:val="21"/>
          <w:szCs w:val="21"/>
        </w:rPr>
        <w:t>抗-</w:t>
      </w:r>
      <w:proofErr w:type="spellStart"/>
      <w:r w:rsidRPr="00182ABF">
        <w:rPr>
          <w:rFonts w:ascii="微软雅黑" w:eastAsia="微软雅黑" w:hAnsi="微软雅黑" w:hint="eastAsia"/>
          <w:color w:val="000000"/>
          <w:sz w:val="21"/>
          <w:szCs w:val="21"/>
        </w:rPr>
        <w:t>hrp</w:t>
      </w:r>
      <w:proofErr w:type="spellEnd"/>
      <w:r w:rsidRPr="00182ABF">
        <w:rPr>
          <w:rFonts w:ascii="微软雅黑" w:eastAsia="微软雅黑" w:hAnsi="微软雅黑" w:hint="eastAsia"/>
          <w:color w:val="000000"/>
          <w:sz w:val="21"/>
          <w:szCs w:val="21"/>
        </w:rPr>
        <w:t xml:space="preserve"> </w:t>
      </w:r>
      <w:proofErr w:type="gramStart"/>
      <w:r w:rsidRPr="00182ABF">
        <w:rPr>
          <w:rFonts w:ascii="微软雅黑" w:eastAsia="微软雅黑" w:hAnsi="微软雅黑" w:hint="eastAsia"/>
          <w:color w:val="000000"/>
          <w:sz w:val="21"/>
          <w:szCs w:val="21"/>
        </w:rPr>
        <w:t>二抗来</w:t>
      </w:r>
      <w:proofErr w:type="gramEnd"/>
      <w:r w:rsidRPr="00182ABF">
        <w:rPr>
          <w:rFonts w:ascii="微软雅黑" w:eastAsia="微软雅黑" w:hAnsi="微软雅黑" w:hint="eastAsia"/>
          <w:color w:val="000000"/>
          <w:sz w:val="21"/>
          <w:szCs w:val="21"/>
        </w:rPr>
        <w:t>第二轮孵育，换另一种酪胺</w:t>
      </w:r>
      <w:proofErr w:type="gramStart"/>
      <w:r w:rsidRPr="00182ABF">
        <w:rPr>
          <w:rFonts w:ascii="微软雅黑" w:eastAsia="微软雅黑" w:hAnsi="微软雅黑" w:hint="eastAsia"/>
          <w:color w:val="000000"/>
          <w:sz w:val="21"/>
          <w:szCs w:val="21"/>
        </w:rPr>
        <w:t>荧</w:t>
      </w:r>
      <w:proofErr w:type="gramEnd"/>
      <w:r w:rsidRPr="00182ABF">
        <w:rPr>
          <w:rFonts w:ascii="微软雅黑" w:eastAsia="微软雅黑" w:hAnsi="微软雅黑" w:hint="eastAsia"/>
          <w:color w:val="000000"/>
          <w:sz w:val="21"/>
          <w:szCs w:val="21"/>
        </w:rPr>
        <w:t xml:space="preserve"> 光素底物，如此往复就可实现多重标记。</w:t>
      </w:r>
    </w:p>
    <w:p w14:paraId="47AA32A1" w14:textId="77777777" w:rsidR="00182ABF" w:rsidRPr="00182ABF" w:rsidRDefault="00182ABF" w:rsidP="00182ABF">
      <w:pPr>
        <w:pStyle w:val="a6"/>
        <w:shd w:val="clear" w:color="auto" w:fill="FFFFFF"/>
        <w:spacing w:before="0" w:beforeAutospacing="0" w:after="0" w:afterAutospacing="0" w:line="240" w:lineRule="exact"/>
        <w:rPr>
          <w:rFonts w:ascii="微软雅黑" w:eastAsia="微软雅黑" w:hAnsi="微软雅黑" w:hint="eastAsia"/>
          <w:color w:val="000000"/>
          <w:sz w:val="21"/>
          <w:szCs w:val="21"/>
        </w:rPr>
      </w:pPr>
    </w:p>
    <w:p w14:paraId="0CBBF121" w14:textId="4D42E569" w:rsidR="00CB04F7" w:rsidRDefault="00CB04F7" w:rsidP="00182ABF">
      <w:pPr>
        <w:pStyle w:val="a6"/>
        <w:numPr>
          <w:ilvl w:val="0"/>
          <w:numId w:val="2"/>
        </w:numPr>
        <w:shd w:val="clear" w:color="auto" w:fill="FFFFFF"/>
        <w:spacing w:before="0" w:beforeAutospacing="0" w:after="0" w:afterAutospacing="0" w:line="240" w:lineRule="exact"/>
        <w:rPr>
          <w:rFonts w:ascii="微软雅黑" w:eastAsia="微软雅黑" w:hAnsi="微软雅黑" w:hint="eastAsia"/>
          <w:color w:val="000000"/>
          <w:sz w:val="21"/>
          <w:szCs w:val="21"/>
        </w:rPr>
      </w:pPr>
      <w:r w:rsidRPr="00182ABF">
        <w:rPr>
          <w:rFonts w:ascii="微软雅黑" w:eastAsia="微软雅黑" w:hAnsi="微软雅黑" w:hint="eastAsia"/>
          <w:color w:val="000000"/>
          <w:sz w:val="21"/>
          <w:szCs w:val="21"/>
        </w:rPr>
        <w:t>送样运输要求：</w:t>
      </w:r>
    </w:p>
    <w:p w14:paraId="52B25C7E" w14:textId="77777777" w:rsidR="004377E1" w:rsidRPr="00182ABF" w:rsidRDefault="004377E1" w:rsidP="004377E1">
      <w:pPr>
        <w:pStyle w:val="a6"/>
        <w:shd w:val="clear" w:color="auto" w:fill="FFFFFF"/>
        <w:spacing w:before="0" w:beforeAutospacing="0" w:after="0" w:afterAutospacing="0" w:line="240" w:lineRule="exact"/>
        <w:rPr>
          <w:rFonts w:ascii="微软雅黑" w:eastAsia="微软雅黑" w:hAnsi="微软雅黑" w:hint="eastAsia"/>
          <w:color w:val="000000"/>
          <w:sz w:val="21"/>
          <w:szCs w:val="21"/>
        </w:rPr>
      </w:pPr>
    </w:p>
    <w:p w14:paraId="72FD466A" w14:textId="77777777" w:rsidR="00182ABF" w:rsidRDefault="008A1CA9" w:rsidP="00182ABF">
      <w:pPr>
        <w:pStyle w:val="a6"/>
        <w:shd w:val="clear" w:color="auto" w:fill="FFFFFF"/>
        <w:spacing w:before="0" w:beforeAutospacing="0" w:after="0" w:afterAutospacing="0" w:line="240" w:lineRule="exac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w:t>
      </w:r>
      <w:r w:rsidR="00182ABF" w:rsidRPr="008A1CA9">
        <w:rPr>
          <w:rFonts w:ascii="微软雅黑" w:eastAsia="微软雅黑" w:hAnsi="微软雅黑" w:hint="eastAsia"/>
          <w:color w:val="000000"/>
          <w:sz w:val="21"/>
          <w:szCs w:val="21"/>
        </w:rPr>
        <w:t>石蜡切片</w:t>
      </w:r>
    </w:p>
    <w:p w14:paraId="7983544E" w14:textId="5D7D0A75" w:rsidR="00182ABF" w:rsidRDefault="00182ABF" w:rsidP="00182ABF">
      <w:pPr>
        <w:pStyle w:val="a6"/>
        <w:shd w:val="clear" w:color="auto" w:fill="FFFFFF"/>
        <w:spacing w:before="0" w:beforeAutospacing="0" w:after="0" w:afterAutospacing="0" w:line="240" w:lineRule="exact"/>
        <w:rPr>
          <w:rFonts w:ascii="微软雅黑" w:eastAsia="微软雅黑" w:hAnsi="微软雅黑" w:hint="eastAsia"/>
          <w:color w:val="000000"/>
          <w:sz w:val="21"/>
          <w:szCs w:val="21"/>
        </w:rPr>
      </w:pPr>
      <w:r w:rsidRPr="008A1CA9">
        <w:rPr>
          <w:rFonts w:ascii="微软雅黑" w:eastAsia="微软雅黑" w:hAnsi="微软雅黑" w:hint="eastAsia"/>
          <w:color w:val="000000"/>
          <w:sz w:val="21"/>
          <w:szCs w:val="21"/>
        </w:rPr>
        <w:t>样本离体后将样本放于口径大于样本直径的管中，组织固定液</w:t>
      </w:r>
      <w:r>
        <w:rPr>
          <w:rFonts w:ascii="微软雅黑" w:eastAsia="微软雅黑" w:hAnsi="微软雅黑" w:hint="eastAsia"/>
          <w:color w:val="333333"/>
          <w:sz w:val="21"/>
          <w:szCs w:val="21"/>
          <w:shd w:val="clear" w:color="auto" w:fill="FFFFFF"/>
        </w:rPr>
        <w:t>（推荐使用货号</w:t>
      </w:r>
      <w:r w:rsidRPr="00CB04F7">
        <w:rPr>
          <w:rFonts w:ascii="微软雅黑" w:eastAsia="微软雅黑" w:hAnsi="微软雅黑"/>
          <w:color w:val="333333"/>
          <w:sz w:val="21"/>
          <w:szCs w:val="21"/>
          <w:highlight w:val="yellow"/>
          <w:u w:val="single"/>
          <w:shd w:val="clear" w:color="auto" w:fill="FFFFFF"/>
        </w:rPr>
        <w:t>RCF-02</w:t>
      </w:r>
      <w:r>
        <w:rPr>
          <w:rFonts w:ascii="微软雅黑" w:eastAsia="微软雅黑" w:hAnsi="微软雅黑" w:hint="eastAsia"/>
          <w:color w:val="333333"/>
          <w:sz w:val="21"/>
          <w:szCs w:val="21"/>
          <w:shd w:val="clear" w:color="auto" w:fill="FFFFFF"/>
        </w:rPr>
        <w:t>）</w:t>
      </w:r>
      <w:r w:rsidRPr="008A1CA9">
        <w:rPr>
          <w:rFonts w:ascii="微软雅黑" w:eastAsia="微软雅黑" w:hAnsi="微软雅黑" w:hint="eastAsia"/>
          <w:color w:val="000000"/>
          <w:sz w:val="21"/>
          <w:szCs w:val="21"/>
        </w:rPr>
        <w:t>必须高于组织表面，多于组织体积4-10倍。样本离体0.5h内必须放入固定液固定，通常在标本充分固定12-24h侯进行取材，常温保存和运输。</w:t>
      </w:r>
    </w:p>
    <w:p w14:paraId="451B861A" w14:textId="77777777" w:rsidR="00182ABF" w:rsidRDefault="00182ABF" w:rsidP="00182ABF">
      <w:pPr>
        <w:pStyle w:val="a6"/>
        <w:shd w:val="clear" w:color="auto" w:fill="FFFFFF"/>
        <w:spacing w:before="0" w:beforeAutospacing="0" w:after="0" w:afterAutospacing="0" w:line="240" w:lineRule="exac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w:t>
      </w:r>
      <w:r w:rsidRPr="00182ABF">
        <w:rPr>
          <w:rFonts w:ascii="微软雅黑" w:eastAsia="微软雅黑" w:hAnsi="微软雅黑" w:hint="eastAsia"/>
          <w:color w:val="000000"/>
          <w:sz w:val="21"/>
          <w:szCs w:val="21"/>
        </w:rPr>
        <w:t>冰冻切片</w:t>
      </w:r>
    </w:p>
    <w:p w14:paraId="4BF47287" w14:textId="77777777" w:rsidR="00182ABF" w:rsidRDefault="00182ABF" w:rsidP="00182ABF">
      <w:pPr>
        <w:pStyle w:val="a6"/>
        <w:shd w:val="clear" w:color="auto" w:fill="FFFFFF"/>
        <w:spacing w:before="0" w:beforeAutospacing="0" w:after="0" w:afterAutospacing="0" w:line="240" w:lineRule="exact"/>
        <w:rPr>
          <w:rFonts w:ascii="微软雅黑" w:eastAsia="微软雅黑" w:hAnsi="微软雅黑" w:hint="eastAsia"/>
          <w:color w:val="000000"/>
          <w:sz w:val="21"/>
          <w:szCs w:val="21"/>
        </w:rPr>
      </w:pPr>
      <w:r w:rsidRPr="00182ABF">
        <w:rPr>
          <w:rFonts w:ascii="微软雅黑" w:eastAsia="微软雅黑" w:hAnsi="微软雅黑" w:hint="eastAsia"/>
          <w:color w:val="000000"/>
          <w:sz w:val="21"/>
          <w:szCs w:val="21"/>
        </w:rPr>
        <w:t>固定组织的冰冻切片，常温运输（如果夏天太热可以在</w:t>
      </w:r>
      <w:proofErr w:type="gramStart"/>
      <w:r w:rsidRPr="00182ABF">
        <w:rPr>
          <w:rFonts w:ascii="微软雅黑" w:eastAsia="微软雅黑" w:hAnsi="微软雅黑" w:hint="eastAsia"/>
          <w:color w:val="000000"/>
          <w:sz w:val="21"/>
          <w:szCs w:val="21"/>
        </w:rPr>
        <w:t>运输时垫少量</w:t>
      </w:r>
      <w:proofErr w:type="gramEnd"/>
      <w:r w:rsidRPr="00182ABF">
        <w:rPr>
          <w:rFonts w:ascii="微软雅黑" w:eastAsia="微软雅黑" w:hAnsi="微软雅黑" w:hint="eastAsia"/>
          <w:color w:val="000000"/>
          <w:sz w:val="21"/>
          <w:szCs w:val="21"/>
        </w:rPr>
        <w:t>冰袋）；</w:t>
      </w:r>
    </w:p>
    <w:p w14:paraId="4488E7AB" w14:textId="12005696" w:rsidR="008A1CA9" w:rsidRPr="00182ABF" w:rsidRDefault="00182ABF" w:rsidP="00182ABF">
      <w:pPr>
        <w:pStyle w:val="a6"/>
        <w:shd w:val="clear" w:color="auto" w:fill="FFFFFF"/>
        <w:spacing w:before="0" w:beforeAutospacing="0" w:after="0" w:afterAutospacing="0" w:line="240" w:lineRule="exact"/>
        <w:rPr>
          <w:rFonts w:ascii="微软雅黑" w:eastAsia="微软雅黑" w:hAnsi="微软雅黑" w:hint="eastAsia"/>
          <w:color w:val="000000"/>
          <w:sz w:val="21"/>
          <w:szCs w:val="21"/>
        </w:rPr>
      </w:pPr>
      <w:r w:rsidRPr="00182ABF">
        <w:rPr>
          <w:rFonts w:ascii="微软雅黑" w:eastAsia="微软雅黑" w:hAnsi="微软雅黑" w:hint="eastAsia"/>
          <w:color w:val="000000"/>
          <w:sz w:val="21"/>
          <w:szCs w:val="21"/>
        </w:rPr>
        <w:t>新鲜组织的冰冻切片干冰运输和-20℃保存；如您的冰冻样本需要做自发荧光，请进行避光处理，用锡箔纸包裹或其他避光方式。</w:t>
      </w:r>
    </w:p>
    <w:p w14:paraId="2F0965C8" w14:textId="4DBB266E" w:rsidR="00182ABF" w:rsidRDefault="00182ABF" w:rsidP="00182ABF">
      <w:pPr>
        <w:pStyle w:val="a6"/>
        <w:shd w:val="clear" w:color="auto" w:fill="FFFFFF"/>
        <w:spacing w:before="0" w:beforeAutospacing="0" w:after="0" w:afterAutospacing="0" w:line="240" w:lineRule="exac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3</w:t>
      </w:r>
      <w:r w:rsidR="008A1CA9">
        <w:rPr>
          <w:rFonts w:ascii="微软雅黑" w:eastAsia="微软雅黑" w:hAnsi="微软雅黑" w:hint="eastAsia"/>
          <w:color w:val="000000"/>
          <w:sz w:val="21"/>
          <w:szCs w:val="21"/>
        </w:rPr>
        <w:t>、</w:t>
      </w:r>
      <w:r w:rsidRPr="008A1CA9">
        <w:rPr>
          <w:rFonts w:ascii="微软雅黑" w:eastAsia="微软雅黑" w:hAnsi="微软雅黑" w:hint="eastAsia"/>
          <w:color w:val="000000"/>
          <w:sz w:val="21"/>
          <w:szCs w:val="21"/>
        </w:rPr>
        <w:t>细胞爬片</w:t>
      </w:r>
    </w:p>
    <w:p w14:paraId="16927A22" w14:textId="77777777" w:rsidR="00182ABF" w:rsidRDefault="00182ABF" w:rsidP="00182ABF">
      <w:pPr>
        <w:pStyle w:val="a6"/>
        <w:shd w:val="clear" w:color="auto" w:fill="FFFFFF"/>
        <w:spacing w:before="0" w:beforeAutospacing="0" w:after="0" w:afterAutospacing="0" w:line="240" w:lineRule="exact"/>
        <w:rPr>
          <w:rFonts w:ascii="微软雅黑" w:eastAsia="微软雅黑" w:hAnsi="微软雅黑" w:hint="eastAsia"/>
          <w:color w:val="000000"/>
          <w:sz w:val="21"/>
          <w:szCs w:val="21"/>
        </w:rPr>
      </w:pPr>
      <w:proofErr w:type="gramStart"/>
      <w:r w:rsidRPr="008A1CA9">
        <w:rPr>
          <w:rFonts w:ascii="微软雅黑" w:eastAsia="微软雅黑" w:hAnsi="微软雅黑" w:hint="eastAsia"/>
          <w:color w:val="000000"/>
          <w:sz w:val="21"/>
          <w:szCs w:val="21"/>
        </w:rPr>
        <w:t>细胞爬片送样</w:t>
      </w:r>
      <w:proofErr w:type="gramEnd"/>
      <w:r w:rsidRPr="008A1CA9">
        <w:rPr>
          <w:rFonts w:ascii="微软雅黑" w:eastAsia="微软雅黑" w:hAnsi="微软雅黑" w:hint="eastAsia"/>
          <w:color w:val="000000"/>
          <w:sz w:val="21"/>
          <w:szCs w:val="21"/>
        </w:rPr>
        <w:t>前，先用4%多聚甲醛固定15min，然后</w:t>
      </w:r>
      <w:proofErr w:type="gramStart"/>
      <w:r w:rsidRPr="008A1CA9">
        <w:rPr>
          <w:rFonts w:ascii="微软雅黑" w:eastAsia="微软雅黑" w:hAnsi="微软雅黑" w:hint="eastAsia"/>
          <w:color w:val="000000"/>
          <w:sz w:val="21"/>
          <w:szCs w:val="21"/>
        </w:rPr>
        <w:t>加入占</w:t>
      </w:r>
      <w:proofErr w:type="gramEnd"/>
      <w:r w:rsidRPr="008A1CA9">
        <w:rPr>
          <w:rFonts w:ascii="微软雅黑" w:eastAsia="微软雅黑" w:hAnsi="微软雅黑" w:hint="eastAsia"/>
          <w:color w:val="000000"/>
          <w:sz w:val="21"/>
          <w:szCs w:val="21"/>
        </w:rPr>
        <w:t>孔体积的2/3PBS，注意PBS需要覆盖样本，4℃运输和保存。</w:t>
      </w:r>
    </w:p>
    <w:p w14:paraId="246D99FB" w14:textId="5CA6DEB0" w:rsidR="00182ABF" w:rsidRDefault="00182ABF" w:rsidP="00182ABF">
      <w:pPr>
        <w:pStyle w:val="a6"/>
        <w:shd w:val="clear" w:color="auto" w:fill="FFFFFF"/>
        <w:spacing w:before="0" w:beforeAutospacing="0" w:after="0" w:afterAutospacing="0" w:line="240" w:lineRule="exac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4、</w:t>
      </w:r>
      <w:r w:rsidRPr="00182ABF">
        <w:rPr>
          <w:rFonts w:ascii="微软雅黑" w:eastAsia="微软雅黑" w:hAnsi="微软雅黑" w:hint="eastAsia"/>
          <w:color w:val="000000"/>
          <w:sz w:val="21"/>
          <w:szCs w:val="21"/>
        </w:rPr>
        <w:t>荧光</w:t>
      </w:r>
      <w:proofErr w:type="gramStart"/>
      <w:r w:rsidRPr="00182ABF">
        <w:rPr>
          <w:rFonts w:ascii="微软雅黑" w:eastAsia="微软雅黑" w:hAnsi="微软雅黑" w:hint="eastAsia"/>
          <w:color w:val="000000"/>
          <w:sz w:val="21"/>
          <w:szCs w:val="21"/>
        </w:rPr>
        <w:t>四标以上</w:t>
      </w:r>
      <w:proofErr w:type="gramEnd"/>
      <w:r w:rsidRPr="00182ABF">
        <w:rPr>
          <w:rFonts w:ascii="微软雅黑" w:eastAsia="微软雅黑" w:hAnsi="微软雅黑" w:hint="eastAsia"/>
          <w:color w:val="000000"/>
          <w:sz w:val="21"/>
          <w:szCs w:val="21"/>
        </w:rPr>
        <w:t>只能做石蜡包埋切片，不能做冰冻切片和细胞爬片。</w:t>
      </w:r>
    </w:p>
    <w:p w14:paraId="2BF0E7F7" w14:textId="77777777" w:rsidR="004377E1" w:rsidRDefault="004377E1" w:rsidP="00182ABF">
      <w:pPr>
        <w:pStyle w:val="a6"/>
        <w:shd w:val="clear" w:color="auto" w:fill="FFFFFF"/>
        <w:spacing w:before="0" w:beforeAutospacing="0" w:after="0" w:afterAutospacing="0" w:line="240" w:lineRule="exact"/>
        <w:rPr>
          <w:rFonts w:ascii="微软雅黑" w:eastAsia="微软雅黑" w:hAnsi="微软雅黑" w:hint="eastAsia"/>
          <w:color w:val="000000"/>
          <w:sz w:val="21"/>
          <w:szCs w:val="21"/>
        </w:rPr>
      </w:pPr>
    </w:p>
    <w:p w14:paraId="11D6333B" w14:textId="49239E03" w:rsidR="004377E1" w:rsidRDefault="004377E1" w:rsidP="004377E1">
      <w:pPr>
        <w:pStyle w:val="a6"/>
        <w:numPr>
          <w:ilvl w:val="0"/>
          <w:numId w:val="2"/>
        </w:numPr>
        <w:shd w:val="clear" w:color="auto" w:fill="FFFFFF"/>
        <w:spacing w:before="0" w:beforeAutospacing="0" w:after="0" w:afterAutospacing="0" w:line="240" w:lineRule="exact"/>
        <w:rPr>
          <w:rFonts w:ascii="微软雅黑" w:eastAsia="微软雅黑" w:hAnsi="微软雅黑" w:hint="eastAsia"/>
          <w:color w:val="000000"/>
          <w:sz w:val="21"/>
          <w:szCs w:val="21"/>
        </w:rPr>
      </w:pPr>
      <w:proofErr w:type="gramStart"/>
      <w:r>
        <w:rPr>
          <w:rFonts w:ascii="微软雅黑" w:eastAsia="微软雅黑" w:hAnsi="微软雅黑" w:hint="eastAsia"/>
          <w:color w:val="000000"/>
          <w:sz w:val="21"/>
          <w:szCs w:val="21"/>
        </w:rPr>
        <w:t>一抗</w:t>
      </w:r>
      <w:r w:rsidRPr="004377E1">
        <w:rPr>
          <w:rFonts w:ascii="微软雅黑" w:eastAsia="微软雅黑" w:hAnsi="微软雅黑" w:hint="eastAsia"/>
          <w:color w:val="000000"/>
          <w:sz w:val="21"/>
          <w:szCs w:val="21"/>
        </w:rPr>
        <w:t>选择</w:t>
      </w:r>
      <w:proofErr w:type="gramEnd"/>
      <w:r w:rsidRPr="004377E1">
        <w:rPr>
          <w:rFonts w:ascii="微软雅黑" w:eastAsia="微软雅黑" w:hAnsi="微软雅黑" w:hint="eastAsia"/>
          <w:color w:val="000000"/>
          <w:sz w:val="21"/>
          <w:szCs w:val="21"/>
        </w:rPr>
        <w:t>注意事项</w:t>
      </w:r>
      <w:r>
        <w:rPr>
          <w:rFonts w:ascii="微软雅黑" w:eastAsia="微软雅黑" w:hAnsi="微软雅黑" w:hint="eastAsia"/>
          <w:color w:val="000000"/>
          <w:sz w:val="21"/>
          <w:szCs w:val="21"/>
        </w:rPr>
        <w:t>：</w:t>
      </w:r>
    </w:p>
    <w:p w14:paraId="323956B3" w14:textId="77777777" w:rsidR="004377E1" w:rsidRPr="00182ABF" w:rsidRDefault="004377E1" w:rsidP="004377E1">
      <w:pPr>
        <w:pStyle w:val="a6"/>
        <w:shd w:val="clear" w:color="auto" w:fill="FFFFFF"/>
        <w:spacing w:before="0" w:beforeAutospacing="0" w:after="0" w:afterAutospacing="0" w:line="240" w:lineRule="exact"/>
        <w:rPr>
          <w:rFonts w:ascii="微软雅黑" w:eastAsia="微软雅黑" w:hAnsi="微软雅黑" w:hint="eastAsia"/>
          <w:color w:val="000000"/>
          <w:sz w:val="21"/>
          <w:szCs w:val="21"/>
        </w:rPr>
      </w:pPr>
    </w:p>
    <w:p w14:paraId="3105C70F" w14:textId="77777777" w:rsidR="004377E1" w:rsidRDefault="004377E1" w:rsidP="00182ABF">
      <w:pPr>
        <w:pStyle w:val="a6"/>
        <w:shd w:val="clear" w:color="auto" w:fill="FFFFFF"/>
        <w:spacing w:before="0" w:beforeAutospacing="0" w:after="0" w:afterAutospacing="0" w:line="240" w:lineRule="exac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w:t>
      </w:r>
      <w:r w:rsidRPr="004377E1">
        <w:rPr>
          <w:rFonts w:ascii="微软雅黑" w:eastAsia="微软雅黑" w:hAnsi="微软雅黑" w:hint="eastAsia"/>
          <w:color w:val="000000"/>
          <w:sz w:val="21"/>
          <w:szCs w:val="21"/>
        </w:rPr>
        <w:t>如样本是石蜡切片或冰冻切片，应选择适用于IHC的</w:t>
      </w:r>
      <w:proofErr w:type="gramStart"/>
      <w:r w:rsidRPr="004377E1">
        <w:rPr>
          <w:rFonts w:ascii="微软雅黑" w:eastAsia="微软雅黑" w:hAnsi="微软雅黑" w:hint="eastAsia"/>
          <w:color w:val="000000"/>
          <w:sz w:val="21"/>
          <w:szCs w:val="21"/>
        </w:rPr>
        <w:t>一</w:t>
      </w:r>
      <w:proofErr w:type="gramEnd"/>
      <w:r w:rsidRPr="004377E1">
        <w:rPr>
          <w:rFonts w:ascii="微软雅黑" w:eastAsia="微软雅黑" w:hAnsi="微软雅黑" w:hint="eastAsia"/>
          <w:color w:val="000000"/>
          <w:sz w:val="21"/>
          <w:szCs w:val="21"/>
        </w:rPr>
        <w:t>抗</w:t>
      </w:r>
      <w:r>
        <w:rPr>
          <w:rFonts w:ascii="微软雅黑" w:eastAsia="微软雅黑" w:hAnsi="微软雅黑" w:hint="eastAsia"/>
          <w:color w:val="000000"/>
          <w:sz w:val="21"/>
          <w:szCs w:val="21"/>
        </w:rPr>
        <w:t>；</w:t>
      </w:r>
    </w:p>
    <w:p w14:paraId="2A015059" w14:textId="630F927B" w:rsidR="008A1CA9" w:rsidRDefault="004377E1" w:rsidP="00182ABF">
      <w:pPr>
        <w:pStyle w:val="a6"/>
        <w:shd w:val="clear" w:color="auto" w:fill="FFFFFF"/>
        <w:spacing w:before="0" w:beforeAutospacing="0" w:after="0" w:afterAutospacing="0" w:line="240" w:lineRule="exac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w:t>
      </w:r>
      <w:r w:rsidRPr="004377E1">
        <w:rPr>
          <w:rFonts w:ascii="微软雅黑" w:eastAsia="微软雅黑" w:hAnsi="微软雅黑" w:hint="eastAsia"/>
          <w:color w:val="000000"/>
          <w:sz w:val="21"/>
          <w:szCs w:val="21"/>
        </w:rPr>
        <w:t>如样本是细胞爬片，应选择适用于ICC/IF的</w:t>
      </w:r>
      <w:proofErr w:type="gramStart"/>
      <w:r w:rsidRPr="004377E1">
        <w:rPr>
          <w:rFonts w:ascii="微软雅黑" w:eastAsia="微软雅黑" w:hAnsi="微软雅黑" w:hint="eastAsia"/>
          <w:color w:val="000000"/>
          <w:sz w:val="21"/>
          <w:szCs w:val="21"/>
        </w:rPr>
        <w:t>一</w:t>
      </w:r>
      <w:proofErr w:type="gramEnd"/>
      <w:r w:rsidRPr="004377E1">
        <w:rPr>
          <w:rFonts w:ascii="微软雅黑" w:eastAsia="微软雅黑" w:hAnsi="微软雅黑" w:hint="eastAsia"/>
          <w:color w:val="000000"/>
          <w:sz w:val="21"/>
          <w:szCs w:val="21"/>
        </w:rPr>
        <w:t>抗。</w:t>
      </w:r>
    </w:p>
    <w:p w14:paraId="58FC908A" w14:textId="77777777" w:rsidR="004377E1" w:rsidRDefault="004377E1" w:rsidP="00182ABF">
      <w:pPr>
        <w:pStyle w:val="a6"/>
        <w:shd w:val="clear" w:color="auto" w:fill="FFFFFF"/>
        <w:spacing w:before="0" w:beforeAutospacing="0" w:after="0" w:afterAutospacing="0" w:line="240" w:lineRule="exact"/>
        <w:rPr>
          <w:rFonts w:ascii="微软雅黑" w:eastAsia="微软雅黑" w:hAnsi="微软雅黑" w:hint="eastAsia"/>
          <w:color w:val="000000"/>
          <w:sz w:val="21"/>
          <w:szCs w:val="21"/>
        </w:rPr>
      </w:pPr>
    </w:p>
    <w:p w14:paraId="396B3607" w14:textId="76988A1A" w:rsidR="004377E1" w:rsidRDefault="001E3170" w:rsidP="004377E1">
      <w:pPr>
        <w:pStyle w:val="a6"/>
        <w:numPr>
          <w:ilvl w:val="0"/>
          <w:numId w:val="2"/>
        </w:numPr>
        <w:shd w:val="clear" w:color="auto" w:fill="FFFFFF"/>
        <w:spacing w:before="0" w:beforeAutospacing="0" w:after="0" w:afterAutospacing="0" w:line="240" w:lineRule="exact"/>
        <w:rPr>
          <w:rFonts w:ascii="微软雅黑" w:eastAsia="微软雅黑" w:hAnsi="微软雅黑" w:hint="eastAsia"/>
          <w:color w:val="000000"/>
          <w:sz w:val="21"/>
          <w:szCs w:val="21"/>
        </w:rPr>
      </w:pPr>
      <w:r w:rsidRPr="001E3170">
        <w:rPr>
          <w:rFonts w:ascii="微软雅黑" w:eastAsia="微软雅黑" w:hAnsi="微软雅黑"/>
          <w:noProof/>
          <w:color w:val="000000"/>
          <w:sz w:val="21"/>
          <w:szCs w:val="21"/>
        </w:rPr>
        <w:drawing>
          <wp:anchor distT="0" distB="0" distL="114300" distR="114300" simplePos="0" relativeHeight="251659264" behindDoc="0" locked="0" layoutInCell="1" allowOverlap="1" wp14:anchorId="3BEA3C31" wp14:editId="150F3182">
            <wp:simplePos x="0" y="0"/>
            <wp:positionH relativeFrom="column">
              <wp:posOffset>23795</wp:posOffset>
            </wp:positionH>
            <wp:positionV relativeFrom="paragraph">
              <wp:posOffset>257503</wp:posOffset>
            </wp:positionV>
            <wp:extent cx="5399405" cy="2299970"/>
            <wp:effectExtent l="0" t="0" r="0" b="5080"/>
            <wp:wrapTopAndBottom/>
            <wp:docPr id="16219009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900911" name=""/>
                    <pic:cNvPicPr/>
                  </pic:nvPicPr>
                  <pic:blipFill>
                    <a:blip r:embed="rId5"/>
                    <a:stretch>
                      <a:fillRect/>
                    </a:stretch>
                  </pic:blipFill>
                  <pic:spPr>
                    <a:xfrm>
                      <a:off x="0" y="0"/>
                      <a:ext cx="5399405" cy="2299970"/>
                    </a:xfrm>
                    <a:prstGeom prst="rect">
                      <a:avLst/>
                    </a:prstGeom>
                  </pic:spPr>
                </pic:pic>
              </a:graphicData>
            </a:graphic>
          </wp:anchor>
        </w:drawing>
      </w:r>
      <w:r w:rsidR="004377E1" w:rsidRPr="004377E1">
        <w:rPr>
          <w:rFonts w:ascii="微软雅黑" w:eastAsia="微软雅黑" w:hAnsi="微软雅黑" w:hint="eastAsia"/>
          <w:color w:val="000000"/>
          <w:sz w:val="21"/>
          <w:szCs w:val="21"/>
        </w:rPr>
        <w:t>操作流程简图：</w:t>
      </w:r>
    </w:p>
    <w:p w14:paraId="22A2CA09" w14:textId="5E9CABEC" w:rsidR="001E3170" w:rsidRDefault="001E3170" w:rsidP="001E3170">
      <w:pPr>
        <w:pStyle w:val="a6"/>
        <w:shd w:val="clear" w:color="auto" w:fill="FFFFFF"/>
        <w:spacing w:before="0" w:beforeAutospacing="0" w:after="0" w:afterAutospacing="0" w:line="240" w:lineRule="exact"/>
        <w:rPr>
          <w:rFonts w:ascii="微软雅黑" w:eastAsia="微软雅黑" w:hAnsi="微软雅黑" w:hint="eastAsia"/>
          <w:color w:val="000000"/>
          <w:sz w:val="21"/>
          <w:szCs w:val="21"/>
        </w:rPr>
      </w:pPr>
    </w:p>
    <w:p w14:paraId="1FCE4C71" w14:textId="789C1815" w:rsidR="001E3170" w:rsidRDefault="001E3170" w:rsidP="001E3170">
      <w:pPr>
        <w:pStyle w:val="a6"/>
        <w:numPr>
          <w:ilvl w:val="0"/>
          <w:numId w:val="2"/>
        </w:numPr>
        <w:shd w:val="clear" w:color="auto" w:fill="FFFFFF"/>
        <w:spacing w:before="0" w:beforeAutospacing="0" w:after="0" w:afterAutospacing="0" w:line="240" w:lineRule="exac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实验流程：</w:t>
      </w:r>
    </w:p>
    <w:p w14:paraId="5E46AEAF" w14:textId="77777777" w:rsidR="001E3170" w:rsidRDefault="001E3170" w:rsidP="001E3170">
      <w:pPr>
        <w:pStyle w:val="a5"/>
        <w:rPr>
          <w:rFonts w:ascii="微软雅黑" w:eastAsia="微软雅黑" w:hAnsi="微软雅黑" w:hint="eastAsia"/>
          <w:color w:val="000000"/>
          <w:sz w:val="21"/>
          <w:szCs w:val="21"/>
        </w:rPr>
      </w:pPr>
    </w:p>
    <w:p w14:paraId="13C67C51" w14:textId="77777777" w:rsidR="001E3170" w:rsidRPr="001E3170" w:rsidRDefault="001E3170" w:rsidP="001E3170">
      <w:pPr>
        <w:pStyle w:val="a6"/>
        <w:shd w:val="clear" w:color="auto" w:fill="FFFFFF"/>
        <w:spacing w:line="240" w:lineRule="exact"/>
        <w:rPr>
          <w:rFonts w:ascii="微软雅黑" w:eastAsia="微软雅黑" w:hAnsi="微软雅黑" w:hint="eastAsia"/>
          <w:color w:val="000000"/>
          <w:sz w:val="21"/>
          <w:szCs w:val="21"/>
        </w:rPr>
      </w:pPr>
      <w:r w:rsidRPr="001E3170">
        <w:rPr>
          <w:rFonts w:ascii="微软雅黑" w:eastAsia="微软雅黑" w:hAnsi="微软雅黑" w:hint="eastAsia"/>
          <w:color w:val="000000"/>
          <w:sz w:val="21"/>
          <w:szCs w:val="21"/>
        </w:rPr>
        <w:t>1 、样本准备：</w:t>
      </w:r>
    </w:p>
    <w:p w14:paraId="25021BD2" w14:textId="5E86819F" w:rsidR="001E3170" w:rsidRDefault="001E3170" w:rsidP="001E3170">
      <w:pPr>
        <w:pStyle w:val="a6"/>
        <w:shd w:val="clear" w:color="auto" w:fill="FFFFFF"/>
        <w:spacing w:line="240" w:lineRule="exact"/>
        <w:rPr>
          <w:rFonts w:ascii="微软雅黑" w:eastAsia="微软雅黑" w:hAnsi="微软雅黑" w:hint="eastAsia"/>
          <w:color w:val="000000"/>
          <w:sz w:val="21"/>
          <w:szCs w:val="21"/>
        </w:rPr>
      </w:pPr>
      <w:r w:rsidRPr="001E3170">
        <w:rPr>
          <w:rFonts w:ascii="微软雅黑" w:eastAsia="微软雅黑" w:hAnsi="微软雅黑" w:hint="eastAsia"/>
          <w:color w:val="000000"/>
          <w:sz w:val="21"/>
          <w:szCs w:val="21"/>
        </w:rPr>
        <w:lastRenderedPageBreak/>
        <w:t>1）石蜡切片：依次将切片放入二甲苯Ⅰ15min-二甲苯Ⅱ15min-无水乙醇Ⅰ5min-无水乙醇Ⅱ5min-95%乙醇5min-85%乙醇5min-75%乙醇5min ，蒸馏水洗。</w:t>
      </w:r>
    </w:p>
    <w:p w14:paraId="7F847E75" w14:textId="29497831" w:rsidR="001E3170" w:rsidRPr="001E3170" w:rsidRDefault="001E3170" w:rsidP="001E3170">
      <w:pPr>
        <w:pStyle w:val="a6"/>
        <w:shd w:val="clear" w:color="auto" w:fill="FFFFFF"/>
        <w:spacing w:line="240" w:lineRule="exact"/>
        <w:rPr>
          <w:rFonts w:ascii="微软雅黑" w:eastAsia="微软雅黑" w:hAnsi="微软雅黑" w:hint="eastAsia"/>
          <w:color w:val="000000"/>
          <w:sz w:val="21"/>
          <w:szCs w:val="21"/>
        </w:rPr>
      </w:pPr>
      <w:r w:rsidRPr="001E3170">
        <w:rPr>
          <w:rFonts w:ascii="微软雅黑" w:eastAsia="微软雅黑" w:hAnsi="微软雅黑" w:hint="eastAsia"/>
          <w:color w:val="000000"/>
          <w:sz w:val="21"/>
          <w:szCs w:val="21"/>
        </w:rPr>
        <w:t>2）冰冻切片：冰冻切片固定 10-30min，PBS 洗 5min，重复 3 次，滴加 0.3%triton-X100 破膜液通透 20min，PBS 洗 5min ，重复 3 次。</w:t>
      </w:r>
    </w:p>
    <w:p w14:paraId="711FF49E" w14:textId="4F584762" w:rsidR="001E3170" w:rsidRPr="001E3170" w:rsidRDefault="001E3170" w:rsidP="001E3170">
      <w:pPr>
        <w:pStyle w:val="a6"/>
        <w:shd w:val="clear" w:color="auto" w:fill="FFFFFF"/>
        <w:spacing w:line="240" w:lineRule="exact"/>
        <w:rPr>
          <w:rFonts w:ascii="微软雅黑" w:eastAsia="微软雅黑" w:hAnsi="微软雅黑" w:hint="eastAsia"/>
          <w:color w:val="000000"/>
          <w:sz w:val="21"/>
          <w:szCs w:val="21"/>
        </w:rPr>
      </w:pPr>
      <w:r w:rsidRPr="001E3170">
        <w:rPr>
          <w:rFonts w:ascii="微软雅黑" w:eastAsia="微软雅黑" w:hAnsi="微软雅黑" w:hint="eastAsia"/>
          <w:color w:val="000000"/>
          <w:sz w:val="21"/>
          <w:szCs w:val="21"/>
        </w:rPr>
        <w:t>3）</w:t>
      </w:r>
      <w:proofErr w:type="gramStart"/>
      <w:r w:rsidRPr="001E3170">
        <w:rPr>
          <w:rFonts w:ascii="微软雅黑" w:eastAsia="微软雅黑" w:hAnsi="微软雅黑" w:hint="eastAsia"/>
          <w:color w:val="000000"/>
          <w:sz w:val="21"/>
          <w:szCs w:val="21"/>
        </w:rPr>
        <w:t>细胞爬片或者</w:t>
      </w:r>
      <w:proofErr w:type="gramEnd"/>
      <w:r w:rsidRPr="001E3170">
        <w:rPr>
          <w:rFonts w:ascii="微软雅黑" w:eastAsia="微软雅黑" w:hAnsi="微软雅黑" w:hint="eastAsia"/>
          <w:color w:val="000000"/>
          <w:sz w:val="21"/>
          <w:szCs w:val="21"/>
        </w:rPr>
        <w:t>细胞涂片：细胞样本固定 10-30min ，PBS 洗 5min 重复 3 次，滴加 0.3% triton-X100 破膜液通透 20min ，PBS 洗 5min ，重复 3 次。</w:t>
      </w:r>
    </w:p>
    <w:p w14:paraId="71F83DE4" w14:textId="545EBE9E" w:rsidR="001E3170" w:rsidRPr="001E3170" w:rsidRDefault="001E3170" w:rsidP="009375BC">
      <w:pPr>
        <w:pStyle w:val="a6"/>
        <w:shd w:val="clear" w:color="auto" w:fill="FFFFFF"/>
        <w:spacing w:line="240" w:lineRule="exact"/>
        <w:jc w:val="both"/>
        <w:rPr>
          <w:rFonts w:ascii="微软雅黑" w:eastAsia="微软雅黑" w:hAnsi="微软雅黑" w:hint="eastAsia"/>
          <w:color w:val="000000"/>
          <w:sz w:val="21"/>
          <w:szCs w:val="21"/>
        </w:rPr>
      </w:pPr>
      <w:r w:rsidRPr="001E3170">
        <w:rPr>
          <w:rFonts w:ascii="微软雅黑" w:eastAsia="微软雅黑" w:hAnsi="微软雅黑" w:hint="eastAsia"/>
          <w:color w:val="000000"/>
          <w:sz w:val="21"/>
          <w:szCs w:val="21"/>
        </w:rPr>
        <w:t>2、抗原修复：组织切片置于盛满 PH 9.0 EDTA 碱性抗原修复</w:t>
      </w:r>
      <w:proofErr w:type="gramStart"/>
      <w:r w:rsidRPr="001E3170">
        <w:rPr>
          <w:rFonts w:ascii="微软雅黑" w:eastAsia="微软雅黑" w:hAnsi="微软雅黑" w:hint="eastAsia"/>
          <w:color w:val="000000"/>
          <w:sz w:val="21"/>
          <w:szCs w:val="21"/>
        </w:rPr>
        <w:t>液或者</w:t>
      </w:r>
      <w:proofErr w:type="gramEnd"/>
      <w:r w:rsidRPr="001E3170">
        <w:rPr>
          <w:rFonts w:ascii="微软雅黑" w:eastAsia="微软雅黑" w:hAnsi="微软雅黑" w:hint="eastAsia"/>
          <w:color w:val="000000"/>
          <w:sz w:val="21"/>
          <w:szCs w:val="21"/>
        </w:rPr>
        <w:t xml:space="preserve"> PH6.0 柠檬酸修复缓冲液的修复盒中于 微波炉内进行抗原修复</w:t>
      </w:r>
      <w:r w:rsidR="00033ECA" w:rsidRPr="001E3170">
        <w:rPr>
          <w:rFonts w:ascii="微软雅黑" w:eastAsia="微软雅黑" w:hAnsi="微软雅黑" w:hint="eastAsia"/>
          <w:color w:val="000000"/>
          <w:sz w:val="21"/>
          <w:szCs w:val="21"/>
        </w:rPr>
        <w:t>中火 8min ，停火 8min ，转</w:t>
      </w:r>
      <w:proofErr w:type="gramStart"/>
      <w:r w:rsidR="00033ECA" w:rsidRPr="001E3170">
        <w:rPr>
          <w:rFonts w:ascii="微软雅黑" w:eastAsia="微软雅黑" w:hAnsi="微软雅黑" w:hint="eastAsia"/>
          <w:color w:val="000000"/>
          <w:sz w:val="21"/>
          <w:szCs w:val="21"/>
        </w:rPr>
        <w:t>中低火</w:t>
      </w:r>
      <w:proofErr w:type="gramEnd"/>
      <w:r w:rsidR="00033ECA" w:rsidRPr="001E3170">
        <w:rPr>
          <w:rFonts w:ascii="微软雅黑" w:eastAsia="微软雅黑" w:hAnsi="微软雅黑" w:hint="eastAsia"/>
          <w:color w:val="000000"/>
          <w:sz w:val="21"/>
          <w:szCs w:val="21"/>
        </w:rPr>
        <w:t xml:space="preserve"> 7min</w:t>
      </w:r>
      <w:r w:rsidRPr="001E3170">
        <w:rPr>
          <w:rFonts w:ascii="微软雅黑" w:eastAsia="微软雅黑" w:hAnsi="微软雅黑" w:hint="eastAsia"/>
          <w:color w:val="000000"/>
          <w:sz w:val="21"/>
          <w:szCs w:val="21"/>
        </w:rPr>
        <w:t>。自然冷却后将</w:t>
      </w:r>
      <w:proofErr w:type="gramStart"/>
      <w:r w:rsidRPr="001E3170">
        <w:rPr>
          <w:rFonts w:ascii="微软雅黑" w:eastAsia="微软雅黑" w:hAnsi="微软雅黑" w:hint="eastAsia"/>
          <w:color w:val="000000"/>
          <w:sz w:val="21"/>
          <w:szCs w:val="21"/>
        </w:rPr>
        <w:t>玻</w:t>
      </w:r>
      <w:proofErr w:type="gramEnd"/>
      <w:r w:rsidRPr="001E3170">
        <w:rPr>
          <w:rFonts w:ascii="微软雅黑" w:eastAsia="微软雅黑" w:hAnsi="微软雅黑" w:hint="eastAsia"/>
          <w:color w:val="000000"/>
          <w:sz w:val="21"/>
          <w:szCs w:val="21"/>
        </w:rPr>
        <w:t>片置于 PBS（PH7.4）中在脱色摇床上晃动洗涤 3 次，每次 5min 。(修复液和修复条件根据组织类型以及抗原类型来确定，冰冻切片和细胞样本可省略此步骤）。</w:t>
      </w:r>
    </w:p>
    <w:p w14:paraId="3F9A879E" w14:textId="51C38ACD" w:rsidR="001E3170" w:rsidRPr="001E3170" w:rsidRDefault="001E3170" w:rsidP="001E3170">
      <w:pPr>
        <w:pStyle w:val="a6"/>
        <w:shd w:val="clear" w:color="auto" w:fill="FFFFFF"/>
        <w:spacing w:line="240" w:lineRule="exact"/>
        <w:rPr>
          <w:rFonts w:ascii="微软雅黑" w:eastAsia="微软雅黑" w:hAnsi="微软雅黑" w:hint="eastAsia"/>
          <w:color w:val="000000"/>
          <w:sz w:val="21"/>
          <w:szCs w:val="21"/>
        </w:rPr>
      </w:pPr>
      <w:r w:rsidRPr="001E3170">
        <w:rPr>
          <w:rFonts w:ascii="微软雅黑" w:eastAsia="微软雅黑" w:hAnsi="微软雅黑" w:hint="eastAsia"/>
          <w:color w:val="000000"/>
          <w:sz w:val="21"/>
          <w:szCs w:val="21"/>
        </w:rPr>
        <w:t>3 、阻断内源性过氧化物酶：切片放入 3%过氧化氢溶液，室温避光孵育 15 min ，将</w:t>
      </w:r>
      <w:proofErr w:type="gramStart"/>
      <w:r w:rsidRPr="001E3170">
        <w:rPr>
          <w:rFonts w:ascii="微软雅黑" w:eastAsia="微软雅黑" w:hAnsi="微软雅黑" w:hint="eastAsia"/>
          <w:color w:val="000000"/>
          <w:sz w:val="21"/>
          <w:szCs w:val="21"/>
        </w:rPr>
        <w:t>玻</w:t>
      </w:r>
      <w:proofErr w:type="gramEnd"/>
      <w:r w:rsidRPr="001E3170">
        <w:rPr>
          <w:rFonts w:ascii="微软雅黑" w:eastAsia="微软雅黑" w:hAnsi="微软雅黑" w:hint="eastAsia"/>
          <w:color w:val="000000"/>
          <w:sz w:val="21"/>
          <w:szCs w:val="21"/>
        </w:rPr>
        <w:t>片置于PBS（PH7.4）中在脱色摇床上晃动洗涤 3 次，每次 5min。</w:t>
      </w:r>
    </w:p>
    <w:p w14:paraId="72A8D75C" w14:textId="0690AC27" w:rsidR="001E3170" w:rsidRPr="001E3170" w:rsidRDefault="001E3170" w:rsidP="001E3170">
      <w:pPr>
        <w:pStyle w:val="a6"/>
        <w:shd w:val="clear" w:color="auto" w:fill="FFFFFF"/>
        <w:spacing w:line="240" w:lineRule="exact"/>
        <w:rPr>
          <w:rFonts w:ascii="微软雅黑" w:eastAsia="微软雅黑" w:hAnsi="微软雅黑" w:hint="eastAsia"/>
          <w:color w:val="000000"/>
          <w:sz w:val="21"/>
          <w:szCs w:val="21"/>
        </w:rPr>
      </w:pPr>
      <w:r w:rsidRPr="001E3170">
        <w:rPr>
          <w:rFonts w:ascii="微软雅黑" w:eastAsia="微软雅黑" w:hAnsi="微软雅黑" w:hint="eastAsia"/>
          <w:color w:val="000000"/>
          <w:sz w:val="21"/>
          <w:szCs w:val="21"/>
        </w:rPr>
        <w:t>4 、非特异性靶点封闭:切片稍甩干后用</w:t>
      </w:r>
      <w:proofErr w:type="gramStart"/>
      <w:r w:rsidRPr="001E3170">
        <w:rPr>
          <w:rFonts w:ascii="微软雅黑" w:eastAsia="微软雅黑" w:hAnsi="微软雅黑" w:hint="eastAsia"/>
          <w:color w:val="000000"/>
          <w:sz w:val="21"/>
          <w:szCs w:val="21"/>
        </w:rPr>
        <w:t>组化笔在</w:t>
      </w:r>
      <w:proofErr w:type="gramEnd"/>
      <w:r w:rsidRPr="001E3170">
        <w:rPr>
          <w:rFonts w:ascii="微软雅黑" w:eastAsia="微软雅黑" w:hAnsi="微软雅黑" w:hint="eastAsia"/>
          <w:color w:val="000000"/>
          <w:sz w:val="21"/>
          <w:szCs w:val="21"/>
        </w:rPr>
        <w:t>组织周围画圈（防止抗体流走），在圈内滴加3%BSA均匀覆盖组织，室温封闭 30min 。</w:t>
      </w:r>
    </w:p>
    <w:p w14:paraId="03DF216D" w14:textId="2AC035C9" w:rsidR="001E3170" w:rsidRPr="001E3170" w:rsidRDefault="001E3170" w:rsidP="001E3170">
      <w:pPr>
        <w:pStyle w:val="a6"/>
        <w:shd w:val="clear" w:color="auto" w:fill="FFFFFF"/>
        <w:spacing w:line="240" w:lineRule="exact"/>
        <w:rPr>
          <w:rFonts w:ascii="微软雅黑" w:eastAsia="微软雅黑" w:hAnsi="微软雅黑" w:hint="eastAsia"/>
          <w:color w:val="000000"/>
          <w:sz w:val="21"/>
          <w:szCs w:val="21"/>
        </w:rPr>
      </w:pPr>
      <w:r w:rsidRPr="001E3170">
        <w:rPr>
          <w:rFonts w:ascii="微软雅黑" w:eastAsia="微软雅黑" w:hAnsi="微软雅黑" w:hint="eastAsia"/>
          <w:color w:val="000000"/>
          <w:sz w:val="21"/>
          <w:szCs w:val="21"/>
        </w:rPr>
        <w:t>5 、加一抗：轻轻甩掉封闭液，在切片上滴加用抗体稀释液稀释好的的</w:t>
      </w:r>
      <w:proofErr w:type="gramStart"/>
      <w:r w:rsidRPr="001E3170">
        <w:rPr>
          <w:rFonts w:ascii="微软雅黑" w:eastAsia="微软雅黑" w:hAnsi="微软雅黑" w:hint="eastAsia"/>
          <w:color w:val="000000"/>
          <w:sz w:val="21"/>
          <w:szCs w:val="21"/>
        </w:rPr>
        <w:t>一</w:t>
      </w:r>
      <w:proofErr w:type="gramEnd"/>
      <w:r w:rsidRPr="001E3170">
        <w:rPr>
          <w:rFonts w:ascii="微软雅黑" w:eastAsia="微软雅黑" w:hAnsi="微软雅黑" w:hint="eastAsia"/>
          <w:color w:val="000000"/>
          <w:sz w:val="21"/>
          <w:szCs w:val="21"/>
        </w:rPr>
        <w:t>抗 X ，切片平放于避光湿盒内 4°C孵育过夜或者 37</w:t>
      </w:r>
      <w:r w:rsidR="00BA4F3B">
        <w:rPr>
          <w:rFonts w:ascii="微软雅黑" w:eastAsia="微软雅黑" w:hAnsi="微软雅黑" w:hint="eastAsia"/>
          <w:color w:val="000000"/>
          <w:sz w:val="21"/>
          <w:szCs w:val="21"/>
        </w:rPr>
        <w:t>℃</w:t>
      </w:r>
      <w:r w:rsidRPr="001E3170">
        <w:rPr>
          <w:rFonts w:ascii="微软雅黑" w:eastAsia="微软雅黑" w:hAnsi="微软雅黑" w:hint="eastAsia"/>
          <w:color w:val="000000"/>
          <w:sz w:val="21"/>
          <w:szCs w:val="21"/>
        </w:rPr>
        <w:t>1-2h（湿盒内加少量</w:t>
      </w:r>
      <w:proofErr w:type="gramStart"/>
      <w:r w:rsidRPr="001E3170">
        <w:rPr>
          <w:rFonts w:ascii="微软雅黑" w:eastAsia="微软雅黑" w:hAnsi="微软雅黑" w:hint="eastAsia"/>
          <w:color w:val="000000"/>
          <w:sz w:val="21"/>
          <w:szCs w:val="21"/>
        </w:rPr>
        <w:t>水防止</w:t>
      </w:r>
      <w:proofErr w:type="gramEnd"/>
      <w:r w:rsidRPr="001E3170">
        <w:rPr>
          <w:rFonts w:ascii="微软雅黑" w:eastAsia="微软雅黑" w:hAnsi="微软雅黑" w:hint="eastAsia"/>
          <w:color w:val="000000"/>
          <w:sz w:val="21"/>
          <w:szCs w:val="21"/>
        </w:rPr>
        <w:t>抗体蒸发）</w:t>
      </w:r>
      <w:r w:rsidR="00033ECA">
        <w:rPr>
          <w:rFonts w:ascii="微软雅黑" w:eastAsia="微软雅黑" w:hAnsi="微软雅黑" w:hint="eastAsia"/>
          <w:color w:val="000000"/>
          <w:sz w:val="21"/>
          <w:szCs w:val="21"/>
        </w:rPr>
        <w:t>。</w:t>
      </w:r>
    </w:p>
    <w:p w14:paraId="221217AF" w14:textId="7728F941" w:rsidR="001E3170" w:rsidRPr="001E3170" w:rsidRDefault="001E3170" w:rsidP="001E3170">
      <w:pPr>
        <w:pStyle w:val="a6"/>
        <w:shd w:val="clear" w:color="auto" w:fill="FFFFFF"/>
        <w:spacing w:line="240" w:lineRule="exact"/>
        <w:rPr>
          <w:rFonts w:ascii="微软雅黑" w:eastAsia="微软雅黑" w:hAnsi="微软雅黑" w:hint="eastAsia"/>
          <w:color w:val="000000"/>
          <w:sz w:val="21"/>
          <w:szCs w:val="21"/>
        </w:rPr>
      </w:pPr>
      <w:r w:rsidRPr="001E3170">
        <w:rPr>
          <w:rFonts w:ascii="微软雅黑" w:eastAsia="微软雅黑" w:hAnsi="微软雅黑" w:hint="eastAsia"/>
          <w:color w:val="000000"/>
          <w:sz w:val="21"/>
          <w:szCs w:val="21"/>
        </w:rPr>
        <w:t xml:space="preserve">6 、加 </w:t>
      </w:r>
      <w:proofErr w:type="spellStart"/>
      <w:r w:rsidRPr="001E3170">
        <w:rPr>
          <w:rFonts w:ascii="微软雅黑" w:eastAsia="微软雅黑" w:hAnsi="微软雅黑" w:hint="eastAsia"/>
          <w:color w:val="000000"/>
          <w:sz w:val="21"/>
          <w:szCs w:val="21"/>
        </w:rPr>
        <w:t>hrp</w:t>
      </w:r>
      <w:proofErr w:type="spellEnd"/>
      <w:r w:rsidRPr="001E3170">
        <w:rPr>
          <w:rFonts w:ascii="微软雅黑" w:eastAsia="微软雅黑" w:hAnsi="微软雅黑" w:hint="eastAsia"/>
          <w:color w:val="000000"/>
          <w:sz w:val="21"/>
          <w:szCs w:val="21"/>
        </w:rPr>
        <w:t xml:space="preserve"> 二抗：</w:t>
      </w:r>
      <w:proofErr w:type="gramStart"/>
      <w:r w:rsidRPr="001E3170">
        <w:rPr>
          <w:rFonts w:ascii="微软雅黑" w:eastAsia="微软雅黑" w:hAnsi="微软雅黑" w:hint="eastAsia"/>
          <w:color w:val="000000"/>
          <w:sz w:val="21"/>
          <w:szCs w:val="21"/>
        </w:rPr>
        <w:t>玻</w:t>
      </w:r>
      <w:proofErr w:type="gramEnd"/>
      <w:r w:rsidRPr="001E3170">
        <w:rPr>
          <w:rFonts w:ascii="微软雅黑" w:eastAsia="微软雅黑" w:hAnsi="微软雅黑" w:hint="eastAsia"/>
          <w:color w:val="000000"/>
          <w:sz w:val="21"/>
          <w:szCs w:val="21"/>
        </w:rPr>
        <w:t>片置于 PBS（PH7.4） 中在脱色摇床上晃动洗涤 3 次，每次5min 。切片稍甩干后在圈内 滴加与</w:t>
      </w:r>
      <w:proofErr w:type="gramStart"/>
      <w:r w:rsidRPr="001E3170">
        <w:rPr>
          <w:rFonts w:ascii="微软雅黑" w:eastAsia="微软雅黑" w:hAnsi="微软雅黑" w:hint="eastAsia"/>
          <w:color w:val="000000"/>
          <w:sz w:val="21"/>
          <w:szCs w:val="21"/>
        </w:rPr>
        <w:t>一抗相应</w:t>
      </w:r>
      <w:proofErr w:type="gramEnd"/>
      <w:r w:rsidRPr="001E3170">
        <w:rPr>
          <w:rFonts w:ascii="微软雅黑" w:eastAsia="微软雅黑" w:hAnsi="微软雅黑" w:hint="eastAsia"/>
          <w:color w:val="000000"/>
          <w:sz w:val="21"/>
          <w:szCs w:val="21"/>
        </w:rPr>
        <w:t xml:space="preserve">种属的 </w:t>
      </w:r>
      <w:proofErr w:type="spellStart"/>
      <w:r w:rsidRPr="001E3170">
        <w:rPr>
          <w:rFonts w:ascii="微软雅黑" w:eastAsia="微软雅黑" w:hAnsi="微软雅黑" w:hint="eastAsia"/>
          <w:color w:val="000000"/>
          <w:sz w:val="21"/>
          <w:szCs w:val="21"/>
        </w:rPr>
        <w:t>hrp</w:t>
      </w:r>
      <w:proofErr w:type="spellEnd"/>
      <w:r w:rsidRPr="001E3170">
        <w:rPr>
          <w:rFonts w:ascii="微软雅黑" w:eastAsia="微软雅黑" w:hAnsi="微软雅黑" w:hint="eastAsia"/>
          <w:color w:val="000000"/>
          <w:sz w:val="21"/>
          <w:szCs w:val="21"/>
        </w:rPr>
        <w:t xml:space="preserve"> </w:t>
      </w:r>
      <w:proofErr w:type="gramStart"/>
      <w:r w:rsidRPr="001E3170">
        <w:rPr>
          <w:rFonts w:ascii="微软雅黑" w:eastAsia="微软雅黑" w:hAnsi="微软雅黑" w:hint="eastAsia"/>
          <w:color w:val="000000"/>
          <w:sz w:val="21"/>
          <w:szCs w:val="21"/>
        </w:rPr>
        <w:t>二抗覆盖</w:t>
      </w:r>
      <w:proofErr w:type="gramEnd"/>
      <w:r w:rsidRPr="001E3170">
        <w:rPr>
          <w:rFonts w:ascii="微软雅黑" w:eastAsia="微软雅黑" w:hAnsi="微软雅黑" w:hint="eastAsia"/>
          <w:color w:val="000000"/>
          <w:sz w:val="21"/>
          <w:szCs w:val="21"/>
        </w:rPr>
        <w:t>组织，避光室温孵育 50min ，PBS 洗三次。</w:t>
      </w:r>
    </w:p>
    <w:p w14:paraId="06478D1A" w14:textId="5AC1B8A4" w:rsidR="001E3170" w:rsidRPr="001E3170" w:rsidRDefault="001E3170" w:rsidP="001E3170">
      <w:pPr>
        <w:pStyle w:val="a6"/>
        <w:shd w:val="clear" w:color="auto" w:fill="FFFFFF"/>
        <w:spacing w:line="240" w:lineRule="exact"/>
        <w:rPr>
          <w:rFonts w:ascii="微软雅黑" w:eastAsia="微软雅黑" w:hAnsi="微软雅黑" w:hint="eastAsia"/>
          <w:color w:val="000000"/>
          <w:sz w:val="21"/>
          <w:szCs w:val="21"/>
        </w:rPr>
      </w:pPr>
      <w:r w:rsidRPr="001E3170">
        <w:rPr>
          <w:rFonts w:ascii="微软雅黑" w:eastAsia="微软雅黑" w:hAnsi="微软雅黑" w:hint="eastAsia"/>
          <w:color w:val="000000"/>
          <w:sz w:val="21"/>
          <w:szCs w:val="21"/>
        </w:rPr>
        <w:t>7 、TSA 荧光染料反应液反应：浓缩型荧光染料与 TSA buffer 按照 1:50- 1:200 的比例混合均匀，切片滴加配 好的 TSA 荧光染料反应液均匀覆盖组织室温反应 1- 15min（最佳时间 5min- 10min），PBS 洗三次（预</w:t>
      </w:r>
      <w:proofErr w:type="gramStart"/>
      <w:r w:rsidRPr="001E3170">
        <w:rPr>
          <w:rFonts w:ascii="微软雅黑" w:eastAsia="微软雅黑" w:hAnsi="微软雅黑" w:hint="eastAsia"/>
          <w:color w:val="000000"/>
          <w:sz w:val="21"/>
          <w:szCs w:val="21"/>
        </w:rPr>
        <w:t>实验先染</w:t>
      </w:r>
      <w:proofErr w:type="gramEnd"/>
      <w:r w:rsidRPr="001E3170">
        <w:rPr>
          <w:rFonts w:ascii="微软雅黑" w:eastAsia="微软雅黑" w:hAnsi="微软雅黑" w:hint="eastAsia"/>
          <w:color w:val="000000"/>
          <w:sz w:val="21"/>
          <w:szCs w:val="21"/>
        </w:rPr>
        <w:t xml:space="preserve"> 1min洗干净荧光染料后显微镜下观察染色效果，如果阳性弱继续滴加荧光染料加强染色强度直至合适强度后继续进行下一步）。</w:t>
      </w:r>
    </w:p>
    <w:p w14:paraId="5B029CEC" w14:textId="4029A1FE" w:rsidR="001E3170" w:rsidRPr="001E3170" w:rsidRDefault="001E3170" w:rsidP="001E3170">
      <w:pPr>
        <w:pStyle w:val="a6"/>
        <w:shd w:val="clear" w:color="auto" w:fill="FFFFFF"/>
        <w:spacing w:line="240" w:lineRule="exact"/>
        <w:rPr>
          <w:rFonts w:ascii="微软雅黑" w:eastAsia="微软雅黑" w:hAnsi="微软雅黑" w:hint="eastAsia"/>
          <w:color w:val="000000"/>
          <w:sz w:val="21"/>
          <w:szCs w:val="21"/>
        </w:rPr>
      </w:pPr>
      <w:r w:rsidRPr="001E3170">
        <w:rPr>
          <w:rFonts w:ascii="微软雅黑" w:eastAsia="微软雅黑" w:hAnsi="微软雅黑" w:hint="eastAsia"/>
          <w:color w:val="000000"/>
          <w:sz w:val="21"/>
          <w:szCs w:val="21"/>
        </w:rPr>
        <w:t>8 、抗体洗脱：石蜡切片置于抗原修复液中 95 度水浴 25-40min（根据不同抗体亲和力 灵活调整时间）或者滴加适量</w:t>
      </w:r>
      <w:r w:rsidR="00A925D4">
        <w:rPr>
          <w:rFonts w:ascii="微软雅黑" w:eastAsia="微软雅黑" w:hAnsi="微软雅黑" w:hint="eastAsia"/>
          <w:color w:val="000000"/>
          <w:sz w:val="21"/>
          <w:szCs w:val="21"/>
        </w:rPr>
        <w:t>在</w:t>
      </w:r>
      <w:r w:rsidRPr="001E3170">
        <w:rPr>
          <w:rFonts w:ascii="微软雅黑" w:eastAsia="微软雅黑" w:hAnsi="微软雅黑" w:hint="eastAsia"/>
          <w:color w:val="000000"/>
          <w:sz w:val="21"/>
          <w:szCs w:val="21"/>
        </w:rPr>
        <w:t>37</w:t>
      </w:r>
      <w:r w:rsidR="00A925D4">
        <w:rPr>
          <w:rFonts w:ascii="微软雅黑" w:eastAsia="微软雅黑" w:hAnsi="微软雅黑" w:hint="eastAsia"/>
          <w:color w:val="000000"/>
          <w:sz w:val="21"/>
          <w:szCs w:val="21"/>
        </w:rPr>
        <w:t>℃</w:t>
      </w:r>
      <w:r w:rsidRPr="001E3170">
        <w:rPr>
          <w:rFonts w:ascii="微软雅黑" w:eastAsia="微软雅黑" w:hAnsi="微软雅黑" w:hint="eastAsia"/>
          <w:color w:val="000000"/>
          <w:sz w:val="21"/>
          <w:szCs w:val="21"/>
        </w:rPr>
        <w:t>预热至完全溶解的</w:t>
      </w:r>
      <w:proofErr w:type="spellStart"/>
      <w:r w:rsidRPr="001E3170">
        <w:rPr>
          <w:rFonts w:ascii="微软雅黑" w:eastAsia="微软雅黑" w:hAnsi="微软雅黑" w:hint="eastAsia"/>
          <w:color w:val="000000"/>
          <w:sz w:val="21"/>
          <w:szCs w:val="21"/>
        </w:rPr>
        <w:t>mIHC</w:t>
      </w:r>
      <w:proofErr w:type="spellEnd"/>
      <w:r w:rsidRPr="001E3170">
        <w:rPr>
          <w:rFonts w:ascii="微软雅黑" w:eastAsia="微软雅黑" w:hAnsi="微软雅黑" w:hint="eastAsia"/>
          <w:color w:val="000000"/>
          <w:sz w:val="21"/>
          <w:szCs w:val="21"/>
        </w:rPr>
        <w:t xml:space="preserve"> 专用抗体洗脱液（冰冻切片 </w:t>
      </w:r>
      <w:proofErr w:type="gramStart"/>
      <w:r w:rsidRPr="001E3170">
        <w:rPr>
          <w:rFonts w:ascii="微软雅黑" w:eastAsia="微软雅黑" w:hAnsi="微软雅黑" w:hint="eastAsia"/>
          <w:color w:val="000000"/>
          <w:sz w:val="21"/>
          <w:szCs w:val="21"/>
        </w:rPr>
        <w:t>爬片</w:t>
      </w:r>
      <w:proofErr w:type="gramEnd"/>
      <w:r w:rsidRPr="001E3170">
        <w:rPr>
          <w:rFonts w:ascii="微软雅黑" w:eastAsia="微软雅黑" w:hAnsi="微软雅黑" w:hint="eastAsia"/>
          <w:color w:val="000000"/>
          <w:sz w:val="21"/>
          <w:szCs w:val="21"/>
        </w:rPr>
        <w:t xml:space="preserve"> 骨组织建议用）覆盖样本，37 度放置 5-20 分钟，弃去洗脱液，再次滴加适量抗体洗脱液覆盖样本 37 度放置 5-20 分钟，弃洗脱液，PBS 洗三次，每次 5 分钟（石蜡切片用热修复洗脱或者抗体洗脱液洗脱，细胞及冰切切片用抗体洗脱液进行洗脱）</w:t>
      </w:r>
    </w:p>
    <w:p w14:paraId="0E4AF39D" w14:textId="77777777" w:rsidR="001E3170" w:rsidRPr="001E3170" w:rsidRDefault="001E3170" w:rsidP="001E3170">
      <w:pPr>
        <w:pStyle w:val="a6"/>
        <w:shd w:val="clear" w:color="auto" w:fill="FFFFFF"/>
        <w:spacing w:line="240" w:lineRule="exact"/>
        <w:rPr>
          <w:rFonts w:ascii="微软雅黑" w:eastAsia="微软雅黑" w:hAnsi="微软雅黑" w:hint="eastAsia"/>
          <w:color w:val="000000"/>
          <w:sz w:val="21"/>
          <w:szCs w:val="21"/>
        </w:rPr>
      </w:pPr>
      <w:r w:rsidRPr="001E3170">
        <w:rPr>
          <w:rFonts w:ascii="微软雅黑" w:eastAsia="微软雅黑" w:hAnsi="微软雅黑" w:hint="eastAsia"/>
          <w:color w:val="000000"/>
          <w:sz w:val="21"/>
          <w:szCs w:val="21"/>
        </w:rPr>
        <w:t>9 、 重复 3-8 步骤（换用另外一种 TYR-</w:t>
      </w:r>
      <w:proofErr w:type="spellStart"/>
      <w:r w:rsidRPr="001E3170">
        <w:rPr>
          <w:rFonts w:ascii="微软雅黑" w:eastAsia="微软雅黑" w:hAnsi="微软雅黑" w:hint="eastAsia"/>
          <w:color w:val="000000"/>
          <w:sz w:val="21"/>
          <w:szCs w:val="21"/>
        </w:rPr>
        <w:t>XXXPLus</w:t>
      </w:r>
      <w:proofErr w:type="spellEnd"/>
      <w:r w:rsidRPr="001E3170">
        <w:rPr>
          <w:rFonts w:ascii="微软雅黑" w:eastAsia="微软雅黑" w:hAnsi="微软雅黑" w:hint="eastAsia"/>
          <w:color w:val="000000"/>
          <w:sz w:val="21"/>
          <w:szCs w:val="21"/>
        </w:rPr>
        <w:t xml:space="preserve">  荧光染料）---第二轮标记</w:t>
      </w:r>
    </w:p>
    <w:p w14:paraId="6C708B66" w14:textId="77777777" w:rsidR="001E3170" w:rsidRPr="001E3170" w:rsidRDefault="001E3170" w:rsidP="001E3170">
      <w:pPr>
        <w:pStyle w:val="a6"/>
        <w:shd w:val="clear" w:color="auto" w:fill="FFFFFF"/>
        <w:spacing w:line="240" w:lineRule="exact"/>
        <w:rPr>
          <w:rFonts w:ascii="微软雅黑" w:eastAsia="微软雅黑" w:hAnsi="微软雅黑" w:hint="eastAsia"/>
          <w:color w:val="000000"/>
          <w:sz w:val="21"/>
          <w:szCs w:val="21"/>
        </w:rPr>
      </w:pPr>
      <w:r w:rsidRPr="001E3170">
        <w:rPr>
          <w:rFonts w:ascii="微软雅黑" w:eastAsia="微软雅黑" w:hAnsi="微软雅黑" w:hint="eastAsia"/>
          <w:color w:val="000000"/>
          <w:sz w:val="21"/>
          <w:szCs w:val="21"/>
        </w:rPr>
        <w:t>10 、重复 3-7 步骤（换用另外一种 TYR-</w:t>
      </w:r>
      <w:proofErr w:type="spellStart"/>
      <w:r w:rsidRPr="001E3170">
        <w:rPr>
          <w:rFonts w:ascii="微软雅黑" w:eastAsia="微软雅黑" w:hAnsi="微软雅黑" w:hint="eastAsia"/>
          <w:color w:val="000000"/>
          <w:sz w:val="21"/>
          <w:szCs w:val="21"/>
        </w:rPr>
        <w:t>XXXPLus</w:t>
      </w:r>
      <w:proofErr w:type="spellEnd"/>
      <w:r w:rsidRPr="001E3170">
        <w:rPr>
          <w:rFonts w:ascii="微软雅黑" w:eastAsia="微软雅黑" w:hAnsi="微软雅黑" w:hint="eastAsia"/>
          <w:color w:val="000000"/>
          <w:sz w:val="21"/>
          <w:szCs w:val="21"/>
        </w:rPr>
        <w:t xml:space="preserve">  荧光染料）---第三轮标记</w:t>
      </w:r>
    </w:p>
    <w:p w14:paraId="15D38D73" w14:textId="47A75174" w:rsidR="001E3170" w:rsidRPr="001E3170" w:rsidRDefault="001E3170" w:rsidP="001E3170">
      <w:pPr>
        <w:pStyle w:val="a6"/>
        <w:shd w:val="clear" w:color="auto" w:fill="FFFFFF"/>
        <w:spacing w:line="240" w:lineRule="exact"/>
        <w:rPr>
          <w:rFonts w:ascii="微软雅黑" w:eastAsia="微软雅黑" w:hAnsi="微软雅黑" w:hint="eastAsia"/>
          <w:color w:val="000000"/>
          <w:sz w:val="21"/>
          <w:szCs w:val="21"/>
        </w:rPr>
      </w:pPr>
      <w:r w:rsidRPr="001E3170">
        <w:rPr>
          <w:rFonts w:ascii="微软雅黑" w:eastAsia="微软雅黑" w:hAnsi="微软雅黑" w:hint="eastAsia"/>
          <w:color w:val="000000"/>
          <w:sz w:val="21"/>
          <w:szCs w:val="21"/>
        </w:rPr>
        <w:t>11、DAPI 复染细胞核：</w:t>
      </w:r>
      <w:proofErr w:type="gramStart"/>
      <w:r w:rsidRPr="001E3170">
        <w:rPr>
          <w:rFonts w:ascii="微软雅黑" w:eastAsia="微软雅黑" w:hAnsi="微软雅黑" w:hint="eastAsia"/>
          <w:color w:val="000000"/>
          <w:sz w:val="21"/>
          <w:szCs w:val="21"/>
        </w:rPr>
        <w:t>玻</w:t>
      </w:r>
      <w:proofErr w:type="gramEnd"/>
      <w:r w:rsidRPr="001E3170">
        <w:rPr>
          <w:rFonts w:ascii="微软雅黑" w:eastAsia="微软雅黑" w:hAnsi="微软雅黑" w:hint="eastAsia"/>
          <w:color w:val="000000"/>
          <w:sz w:val="21"/>
          <w:szCs w:val="21"/>
        </w:rPr>
        <w:t>片置于 PBS（PH7.4）中在脱色摇床上晃动洗涤 3 次，每次 5min 。切片稍甩干后在圈内滴加 DAPI 即用型染液，避光室温孵育 5min-20min。</w:t>
      </w:r>
    </w:p>
    <w:tbl>
      <w:tblPr>
        <w:tblStyle w:val="TableNormal"/>
        <w:tblpPr w:leftFromText="180" w:rightFromText="180" w:vertAnchor="text" w:horzAnchor="margin" w:tblpY="780"/>
        <w:tblW w:w="8526"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82"/>
        <w:gridCol w:w="2819"/>
        <w:gridCol w:w="2825"/>
      </w:tblGrid>
      <w:tr w:rsidR="00AC255D" w:rsidRPr="00FC57C4" w14:paraId="69FA6892" w14:textId="77777777" w:rsidTr="00AC255D">
        <w:trPr>
          <w:trHeight w:val="321"/>
        </w:trPr>
        <w:tc>
          <w:tcPr>
            <w:tcW w:w="2882" w:type="dxa"/>
          </w:tcPr>
          <w:p w14:paraId="51553D45" w14:textId="77777777" w:rsidR="00AC255D" w:rsidRPr="00AC255D" w:rsidRDefault="00AC255D" w:rsidP="00AC255D">
            <w:pPr>
              <w:widowControl/>
              <w:kinsoku w:val="0"/>
              <w:autoSpaceDE w:val="0"/>
              <w:autoSpaceDN w:val="0"/>
              <w:adjustRightInd w:val="0"/>
              <w:snapToGrid w:val="0"/>
              <w:spacing w:before="41" w:line="207" w:lineRule="auto"/>
              <w:ind w:left="120" w:firstLine="420"/>
              <w:textAlignment w:val="baseline"/>
              <w:rPr>
                <w:rFonts w:ascii="微软雅黑" w:eastAsia="微软雅黑" w:hAnsi="微软雅黑" w:cs="宋体" w:hint="eastAsia"/>
                <w:color w:val="000000"/>
                <w:sz w:val="21"/>
                <w:szCs w:val="21"/>
              </w:rPr>
            </w:pPr>
            <w:r w:rsidRPr="00AC255D">
              <w:rPr>
                <w:rFonts w:ascii="微软雅黑" w:eastAsia="微软雅黑" w:hAnsi="微软雅黑" w:cs="宋体"/>
                <w:color w:val="000000"/>
                <w:sz w:val="21"/>
                <w:szCs w:val="21"/>
              </w:rPr>
              <w:t>染料</w:t>
            </w:r>
          </w:p>
        </w:tc>
        <w:tc>
          <w:tcPr>
            <w:tcW w:w="2819" w:type="dxa"/>
          </w:tcPr>
          <w:p w14:paraId="4E1C4FF0" w14:textId="77777777" w:rsidR="00AC255D" w:rsidRPr="00AC255D" w:rsidRDefault="00AC255D" w:rsidP="00AC255D">
            <w:pPr>
              <w:widowControl/>
              <w:kinsoku w:val="0"/>
              <w:autoSpaceDE w:val="0"/>
              <w:autoSpaceDN w:val="0"/>
              <w:adjustRightInd w:val="0"/>
              <w:snapToGrid w:val="0"/>
              <w:spacing w:before="41" w:line="207" w:lineRule="auto"/>
              <w:ind w:left="113" w:firstLine="420"/>
              <w:textAlignment w:val="baseline"/>
              <w:rPr>
                <w:rFonts w:ascii="微软雅黑" w:eastAsia="微软雅黑" w:hAnsi="微软雅黑" w:cs="宋体" w:hint="eastAsia"/>
                <w:color w:val="000000"/>
                <w:sz w:val="21"/>
                <w:szCs w:val="21"/>
              </w:rPr>
            </w:pPr>
            <w:r w:rsidRPr="00AC255D">
              <w:rPr>
                <w:rFonts w:ascii="微软雅黑" w:eastAsia="微软雅黑" w:hAnsi="微软雅黑" w:cs="宋体"/>
                <w:color w:val="000000"/>
                <w:sz w:val="21"/>
                <w:szCs w:val="21"/>
              </w:rPr>
              <w:t>激发波长</w:t>
            </w:r>
          </w:p>
        </w:tc>
        <w:tc>
          <w:tcPr>
            <w:tcW w:w="2825" w:type="dxa"/>
          </w:tcPr>
          <w:p w14:paraId="2F339C28" w14:textId="77777777" w:rsidR="00AC255D" w:rsidRPr="00AC255D" w:rsidRDefault="00AC255D" w:rsidP="00AC255D">
            <w:pPr>
              <w:widowControl/>
              <w:kinsoku w:val="0"/>
              <w:autoSpaceDE w:val="0"/>
              <w:autoSpaceDN w:val="0"/>
              <w:adjustRightInd w:val="0"/>
              <w:snapToGrid w:val="0"/>
              <w:spacing w:before="41" w:line="207" w:lineRule="auto"/>
              <w:ind w:left="119" w:firstLine="420"/>
              <w:textAlignment w:val="baseline"/>
              <w:rPr>
                <w:rFonts w:ascii="微软雅黑" w:eastAsia="微软雅黑" w:hAnsi="微软雅黑" w:cs="宋体" w:hint="eastAsia"/>
                <w:color w:val="000000"/>
                <w:sz w:val="21"/>
                <w:szCs w:val="21"/>
              </w:rPr>
            </w:pPr>
            <w:r w:rsidRPr="00AC255D">
              <w:rPr>
                <w:rFonts w:ascii="微软雅黑" w:eastAsia="微软雅黑" w:hAnsi="微软雅黑" w:cs="宋体"/>
                <w:color w:val="000000"/>
                <w:sz w:val="21"/>
                <w:szCs w:val="21"/>
              </w:rPr>
              <w:t>发射波长</w:t>
            </w:r>
          </w:p>
        </w:tc>
      </w:tr>
      <w:tr w:rsidR="00AC255D" w:rsidRPr="00FC57C4" w14:paraId="79647B5B" w14:textId="77777777" w:rsidTr="00AC255D">
        <w:trPr>
          <w:trHeight w:val="316"/>
        </w:trPr>
        <w:tc>
          <w:tcPr>
            <w:tcW w:w="2882" w:type="dxa"/>
          </w:tcPr>
          <w:p w14:paraId="468A922A" w14:textId="77777777" w:rsidR="00AC255D" w:rsidRPr="00AC255D" w:rsidRDefault="00AC255D" w:rsidP="00AC255D">
            <w:pPr>
              <w:widowControl/>
              <w:kinsoku w:val="0"/>
              <w:autoSpaceDE w:val="0"/>
              <w:autoSpaceDN w:val="0"/>
              <w:adjustRightInd w:val="0"/>
              <w:snapToGrid w:val="0"/>
              <w:spacing w:before="36" w:line="207" w:lineRule="auto"/>
              <w:ind w:left="111" w:firstLine="420"/>
              <w:textAlignment w:val="baseline"/>
              <w:rPr>
                <w:rFonts w:ascii="微软雅黑" w:eastAsia="微软雅黑" w:hAnsi="微软雅黑" w:cs="宋体" w:hint="eastAsia"/>
                <w:color w:val="000000"/>
                <w:sz w:val="21"/>
                <w:szCs w:val="21"/>
              </w:rPr>
            </w:pPr>
            <w:r w:rsidRPr="00AC255D">
              <w:rPr>
                <w:rFonts w:ascii="微软雅黑" w:eastAsia="微软雅黑" w:hAnsi="微软雅黑" w:cs="宋体"/>
                <w:color w:val="000000"/>
                <w:sz w:val="21"/>
                <w:szCs w:val="21"/>
              </w:rPr>
              <w:t>DAPI  蓝色</w:t>
            </w:r>
          </w:p>
        </w:tc>
        <w:tc>
          <w:tcPr>
            <w:tcW w:w="2819" w:type="dxa"/>
          </w:tcPr>
          <w:p w14:paraId="4D162907" w14:textId="77777777" w:rsidR="00AC255D" w:rsidRPr="00AC255D" w:rsidRDefault="00AC255D" w:rsidP="00AC255D">
            <w:pPr>
              <w:widowControl/>
              <w:kinsoku w:val="0"/>
              <w:autoSpaceDE w:val="0"/>
              <w:autoSpaceDN w:val="0"/>
              <w:adjustRightInd w:val="0"/>
              <w:snapToGrid w:val="0"/>
              <w:spacing w:before="78" w:line="188" w:lineRule="auto"/>
              <w:ind w:left="115" w:firstLine="420"/>
              <w:textAlignment w:val="baseline"/>
              <w:rPr>
                <w:rFonts w:ascii="微软雅黑" w:eastAsia="微软雅黑" w:hAnsi="微软雅黑" w:cs="宋体" w:hint="eastAsia"/>
                <w:color w:val="000000"/>
                <w:sz w:val="21"/>
                <w:szCs w:val="21"/>
              </w:rPr>
            </w:pPr>
            <w:r w:rsidRPr="00AC255D">
              <w:rPr>
                <w:rFonts w:ascii="微软雅黑" w:eastAsia="微软雅黑" w:hAnsi="微软雅黑" w:cs="宋体"/>
                <w:color w:val="000000"/>
                <w:sz w:val="21"/>
                <w:szCs w:val="21"/>
              </w:rPr>
              <w:t>350</w:t>
            </w:r>
          </w:p>
        </w:tc>
        <w:tc>
          <w:tcPr>
            <w:tcW w:w="2825" w:type="dxa"/>
          </w:tcPr>
          <w:p w14:paraId="6630CE3A" w14:textId="77777777" w:rsidR="00AC255D" w:rsidRPr="00AC255D" w:rsidRDefault="00AC255D" w:rsidP="00AC255D">
            <w:pPr>
              <w:widowControl/>
              <w:kinsoku w:val="0"/>
              <w:autoSpaceDE w:val="0"/>
              <w:autoSpaceDN w:val="0"/>
              <w:adjustRightInd w:val="0"/>
              <w:snapToGrid w:val="0"/>
              <w:spacing w:before="78" w:line="188" w:lineRule="auto"/>
              <w:ind w:left="110" w:firstLine="420"/>
              <w:textAlignment w:val="baseline"/>
              <w:rPr>
                <w:rFonts w:ascii="微软雅黑" w:eastAsia="微软雅黑" w:hAnsi="微软雅黑" w:cs="宋体" w:hint="eastAsia"/>
                <w:color w:val="000000"/>
                <w:sz w:val="21"/>
                <w:szCs w:val="21"/>
              </w:rPr>
            </w:pPr>
            <w:r w:rsidRPr="00AC255D">
              <w:rPr>
                <w:rFonts w:ascii="微软雅黑" w:eastAsia="微软雅黑" w:hAnsi="微软雅黑" w:cs="宋体"/>
                <w:color w:val="000000"/>
                <w:sz w:val="21"/>
                <w:szCs w:val="21"/>
              </w:rPr>
              <w:t>420</w:t>
            </w:r>
          </w:p>
        </w:tc>
      </w:tr>
      <w:tr w:rsidR="00AC255D" w:rsidRPr="00FC57C4" w14:paraId="19F48F12" w14:textId="77777777" w:rsidTr="00AC255D">
        <w:trPr>
          <w:trHeight w:val="317"/>
        </w:trPr>
        <w:tc>
          <w:tcPr>
            <w:tcW w:w="2882" w:type="dxa"/>
          </w:tcPr>
          <w:p w14:paraId="1EDD4EAB" w14:textId="77777777" w:rsidR="00AC255D" w:rsidRPr="00AC255D" w:rsidRDefault="00AC255D" w:rsidP="00AC255D">
            <w:pPr>
              <w:widowControl/>
              <w:kinsoku w:val="0"/>
              <w:autoSpaceDE w:val="0"/>
              <w:autoSpaceDN w:val="0"/>
              <w:adjustRightInd w:val="0"/>
              <w:snapToGrid w:val="0"/>
              <w:spacing w:before="74" w:line="192" w:lineRule="auto"/>
              <w:ind w:left="114" w:firstLine="420"/>
              <w:textAlignment w:val="baseline"/>
              <w:rPr>
                <w:rFonts w:ascii="微软雅黑" w:eastAsia="微软雅黑" w:hAnsi="微软雅黑" w:cs="宋体" w:hint="eastAsia"/>
                <w:color w:val="000000"/>
                <w:sz w:val="21"/>
                <w:szCs w:val="21"/>
              </w:rPr>
            </w:pPr>
            <w:r w:rsidRPr="00AC255D">
              <w:rPr>
                <w:rFonts w:ascii="微软雅黑" w:eastAsia="微软雅黑" w:hAnsi="微软雅黑" w:cs="宋体"/>
                <w:color w:val="000000"/>
                <w:sz w:val="21"/>
                <w:szCs w:val="21"/>
              </w:rPr>
              <w:t>TYR-480Plus</w:t>
            </w:r>
          </w:p>
        </w:tc>
        <w:tc>
          <w:tcPr>
            <w:tcW w:w="2819" w:type="dxa"/>
          </w:tcPr>
          <w:p w14:paraId="2B1FAC4C" w14:textId="77777777" w:rsidR="00AC255D" w:rsidRPr="00AC255D" w:rsidRDefault="00AC255D" w:rsidP="00AC255D">
            <w:pPr>
              <w:widowControl/>
              <w:kinsoku w:val="0"/>
              <w:autoSpaceDE w:val="0"/>
              <w:autoSpaceDN w:val="0"/>
              <w:adjustRightInd w:val="0"/>
              <w:snapToGrid w:val="0"/>
              <w:spacing w:before="79" w:line="188" w:lineRule="auto"/>
              <w:ind w:left="109" w:firstLine="420"/>
              <w:textAlignment w:val="baseline"/>
              <w:rPr>
                <w:rFonts w:ascii="微软雅黑" w:eastAsia="微软雅黑" w:hAnsi="微软雅黑" w:cs="宋体" w:hint="eastAsia"/>
                <w:color w:val="000000"/>
                <w:sz w:val="21"/>
                <w:szCs w:val="21"/>
              </w:rPr>
            </w:pPr>
            <w:r w:rsidRPr="00AC255D">
              <w:rPr>
                <w:rFonts w:ascii="微软雅黑" w:eastAsia="微软雅黑" w:hAnsi="微软雅黑" w:cs="宋体"/>
                <w:color w:val="000000"/>
                <w:sz w:val="21"/>
                <w:szCs w:val="21"/>
              </w:rPr>
              <w:t>450</w:t>
            </w:r>
          </w:p>
        </w:tc>
        <w:tc>
          <w:tcPr>
            <w:tcW w:w="2825" w:type="dxa"/>
          </w:tcPr>
          <w:p w14:paraId="79219F98" w14:textId="77777777" w:rsidR="00AC255D" w:rsidRPr="00AC255D" w:rsidRDefault="00AC255D" w:rsidP="00AC255D">
            <w:pPr>
              <w:widowControl/>
              <w:kinsoku w:val="0"/>
              <w:autoSpaceDE w:val="0"/>
              <w:autoSpaceDN w:val="0"/>
              <w:adjustRightInd w:val="0"/>
              <w:snapToGrid w:val="0"/>
              <w:spacing w:before="79" w:line="188" w:lineRule="auto"/>
              <w:ind w:left="110" w:firstLine="420"/>
              <w:textAlignment w:val="baseline"/>
              <w:rPr>
                <w:rFonts w:ascii="微软雅黑" w:eastAsia="微软雅黑" w:hAnsi="微软雅黑" w:cs="宋体" w:hint="eastAsia"/>
                <w:color w:val="000000"/>
                <w:sz w:val="21"/>
                <w:szCs w:val="21"/>
              </w:rPr>
            </w:pPr>
            <w:r w:rsidRPr="00AC255D">
              <w:rPr>
                <w:rFonts w:ascii="微软雅黑" w:eastAsia="微软雅黑" w:hAnsi="微软雅黑" w:cs="宋体"/>
                <w:color w:val="000000"/>
                <w:sz w:val="21"/>
                <w:szCs w:val="21"/>
              </w:rPr>
              <w:t>480</w:t>
            </w:r>
          </w:p>
        </w:tc>
      </w:tr>
      <w:tr w:rsidR="00AC255D" w:rsidRPr="00FC57C4" w14:paraId="766B3DF2" w14:textId="77777777" w:rsidTr="00AC255D">
        <w:trPr>
          <w:trHeight w:val="316"/>
        </w:trPr>
        <w:tc>
          <w:tcPr>
            <w:tcW w:w="2882" w:type="dxa"/>
          </w:tcPr>
          <w:p w14:paraId="56215AF6" w14:textId="77777777" w:rsidR="00AC255D" w:rsidRPr="00AC255D" w:rsidRDefault="00AC255D" w:rsidP="00AC255D">
            <w:pPr>
              <w:widowControl/>
              <w:kinsoku w:val="0"/>
              <w:autoSpaceDE w:val="0"/>
              <w:autoSpaceDN w:val="0"/>
              <w:adjustRightInd w:val="0"/>
              <w:snapToGrid w:val="0"/>
              <w:spacing w:before="39" w:line="205" w:lineRule="auto"/>
              <w:ind w:left="114" w:firstLine="420"/>
              <w:textAlignment w:val="baseline"/>
              <w:rPr>
                <w:rFonts w:ascii="微软雅黑" w:eastAsia="微软雅黑" w:hAnsi="微软雅黑" w:cs="宋体" w:hint="eastAsia"/>
                <w:color w:val="000000"/>
                <w:sz w:val="21"/>
                <w:szCs w:val="21"/>
              </w:rPr>
            </w:pPr>
            <w:r w:rsidRPr="00AC255D">
              <w:rPr>
                <w:rFonts w:ascii="微软雅黑" w:eastAsia="微软雅黑" w:hAnsi="微软雅黑" w:cs="宋体"/>
                <w:color w:val="000000"/>
                <w:sz w:val="21"/>
                <w:szCs w:val="21"/>
              </w:rPr>
              <w:t>TYR-520Plus 绿色</w:t>
            </w:r>
          </w:p>
        </w:tc>
        <w:tc>
          <w:tcPr>
            <w:tcW w:w="2819" w:type="dxa"/>
          </w:tcPr>
          <w:p w14:paraId="58AB7CC3" w14:textId="77777777" w:rsidR="00AC255D" w:rsidRPr="00AC255D" w:rsidRDefault="00AC255D" w:rsidP="00AC255D">
            <w:pPr>
              <w:widowControl/>
              <w:kinsoku w:val="0"/>
              <w:autoSpaceDE w:val="0"/>
              <w:autoSpaceDN w:val="0"/>
              <w:adjustRightInd w:val="0"/>
              <w:snapToGrid w:val="0"/>
              <w:spacing w:before="79" w:line="188" w:lineRule="auto"/>
              <w:ind w:left="109" w:firstLine="420"/>
              <w:textAlignment w:val="baseline"/>
              <w:rPr>
                <w:rFonts w:ascii="微软雅黑" w:eastAsia="微软雅黑" w:hAnsi="微软雅黑" w:cs="宋体" w:hint="eastAsia"/>
                <w:color w:val="000000"/>
                <w:sz w:val="21"/>
                <w:szCs w:val="21"/>
              </w:rPr>
            </w:pPr>
            <w:r w:rsidRPr="00AC255D">
              <w:rPr>
                <w:rFonts w:ascii="微软雅黑" w:eastAsia="微软雅黑" w:hAnsi="微软雅黑" w:cs="宋体"/>
                <w:color w:val="000000"/>
                <w:sz w:val="21"/>
                <w:szCs w:val="21"/>
              </w:rPr>
              <w:t>490</w:t>
            </w:r>
          </w:p>
        </w:tc>
        <w:tc>
          <w:tcPr>
            <w:tcW w:w="2825" w:type="dxa"/>
          </w:tcPr>
          <w:p w14:paraId="45DE262C" w14:textId="77777777" w:rsidR="00AC255D" w:rsidRPr="00AC255D" w:rsidRDefault="00AC255D" w:rsidP="00AC255D">
            <w:pPr>
              <w:widowControl/>
              <w:kinsoku w:val="0"/>
              <w:autoSpaceDE w:val="0"/>
              <w:autoSpaceDN w:val="0"/>
              <w:adjustRightInd w:val="0"/>
              <w:snapToGrid w:val="0"/>
              <w:spacing w:before="79" w:line="188" w:lineRule="auto"/>
              <w:ind w:left="118" w:firstLine="420"/>
              <w:textAlignment w:val="baseline"/>
              <w:rPr>
                <w:rFonts w:ascii="微软雅黑" w:eastAsia="微软雅黑" w:hAnsi="微软雅黑" w:cs="宋体" w:hint="eastAsia"/>
                <w:color w:val="000000"/>
                <w:sz w:val="21"/>
                <w:szCs w:val="21"/>
              </w:rPr>
            </w:pPr>
            <w:r w:rsidRPr="00AC255D">
              <w:rPr>
                <w:rFonts w:ascii="微软雅黑" w:eastAsia="微软雅黑" w:hAnsi="微软雅黑" w:cs="宋体"/>
                <w:color w:val="000000"/>
                <w:sz w:val="21"/>
                <w:szCs w:val="21"/>
              </w:rPr>
              <w:t>520</w:t>
            </w:r>
          </w:p>
        </w:tc>
      </w:tr>
      <w:tr w:rsidR="00AC255D" w:rsidRPr="00FC57C4" w14:paraId="6902B0A0" w14:textId="77777777" w:rsidTr="00AC255D">
        <w:trPr>
          <w:trHeight w:val="317"/>
        </w:trPr>
        <w:tc>
          <w:tcPr>
            <w:tcW w:w="2882" w:type="dxa"/>
          </w:tcPr>
          <w:p w14:paraId="0B347690" w14:textId="77777777" w:rsidR="00AC255D" w:rsidRPr="00AC255D" w:rsidRDefault="00AC255D" w:rsidP="00AC255D">
            <w:pPr>
              <w:widowControl/>
              <w:kinsoku w:val="0"/>
              <w:autoSpaceDE w:val="0"/>
              <w:autoSpaceDN w:val="0"/>
              <w:adjustRightInd w:val="0"/>
              <w:snapToGrid w:val="0"/>
              <w:spacing w:before="40" w:line="205" w:lineRule="auto"/>
              <w:ind w:left="114" w:firstLine="420"/>
              <w:textAlignment w:val="baseline"/>
              <w:rPr>
                <w:rFonts w:ascii="微软雅黑" w:eastAsia="微软雅黑" w:hAnsi="微软雅黑" w:cs="宋体" w:hint="eastAsia"/>
                <w:color w:val="000000"/>
                <w:sz w:val="21"/>
                <w:szCs w:val="21"/>
              </w:rPr>
            </w:pPr>
            <w:r w:rsidRPr="00AC255D">
              <w:rPr>
                <w:rFonts w:ascii="微软雅黑" w:eastAsia="微软雅黑" w:hAnsi="微软雅黑" w:cs="宋体"/>
                <w:color w:val="000000"/>
                <w:sz w:val="21"/>
                <w:szCs w:val="21"/>
              </w:rPr>
              <w:lastRenderedPageBreak/>
              <w:t xml:space="preserve">TYR-570Plus </w:t>
            </w:r>
          </w:p>
        </w:tc>
        <w:tc>
          <w:tcPr>
            <w:tcW w:w="2819" w:type="dxa"/>
          </w:tcPr>
          <w:p w14:paraId="76B51959" w14:textId="77777777" w:rsidR="00AC255D" w:rsidRPr="00AC255D" w:rsidRDefault="00AC255D" w:rsidP="00AC255D">
            <w:pPr>
              <w:widowControl/>
              <w:kinsoku w:val="0"/>
              <w:autoSpaceDE w:val="0"/>
              <w:autoSpaceDN w:val="0"/>
              <w:adjustRightInd w:val="0"/>
              <w:snapToGrid w:val="0"/>
              <w:spacing w:before="79" w:line="188" w:lineRule="auto"/>
              <w:ind w:left="117" w:firstLine="420"/>
              <w:textAlignment w:val="baseline"/>
              <w:rPr>
                <w:rFonts w:ascii="微软雅黑" w:eastAsia="微软雅黑" w:hAnsi="微软雅黑" w:cs="宋体" w:hint="eastAsia"/>
                <w:color w:val="000000"/>
                <w:sz w:val="21"/>
                <w:szCs w:val="21"/>
              </w:rPr>
            </w:pPr>
            <w:r w:rsidRPr="00AC255D">
              <w:rPr>
                <w:rFonts w:ascii="微软雅黑" w:eastAsia="微软雅黑" w:hAnsi="微软雅黑" w:cs="宋体"/>
                <w:color w:val="000000"/>
                <w:sz w:val="21"/>
                <w:szCs w:val="21"/>
              </w:rPr>
              <w:t>550</w:t>
            </w:r>
          </w:p>
        </w:tc>
        <w:tc>
          <w:tcPr>
            <w:tcW w:w="2825" w:type="dxa"/>
          </w:tcPr>
          <w:p w14:paraId="1C9A5D86" w14:textId="77777777" w:rsidR="00AC255D" w:rsidRPr="00AC255D" w:rsidRDefault="00AC255D" w:rsidP="00AC255D">
            <w:pPr>
              <w:widowControl/>
              <w:kinsoku w:val="0"/>
              <w:autoSpaceDE w:val="0"/>
              <w:autoSpaceDN w:val="0"/>
              <w:adjustRightInd w:val="0"/>
              <w:snapToGrid w:val="0"/>
              <w:spacing w:before="79" w:line="188" w:lineRule="auto"/>
              <w:ind w:left="118" w:firstLine="420"/>
              <w:textAlignment w:val="baseline"/>
              <w:rPr>
                <w:rFonts w:ascii="微软雅黑" w:eastAsia="微软雅黑" w:hAnsi="微软雅黑" w:cs="宋体" w:hint="eastAsia"/>
                <w:color w:val="000000"/>
                <w:sz w:val="21"/>
                <w:szCs w:val="21"/>
              </w:rPr>
            </w:pPr>
            <w:r w:rsidRPr="00AC255D">
              <w:rPr>
                <w:rFonts w:ascii="微软雅黑" w:eastAsia="微软雅黑" w:hAnsi="微软雅黑" w:cs="宋体"/>
                <w:color w:val="000000"/>
                <w:sz w:val="21"/>
                <w:szCs w:val="21"/>
              </w:rPr>
              <w:t>570</w:t>
            </w:r>
          </w:p>
        </w:tc>
      </w:tr>
      <w:tr w:rsidR="00AC255D" w:rsidRPr="00FC57C4" w14:paraId="3CB53F55" w14:textId="77777777" w:rsidTr="00AC255D">
        <w:trPr>
          <w:trHeight w:val="316"/>
        </w:trPr>
        <w:tc>
          <w:tcPr>
            <w:tcW w:w="2882" w:type="dxa"/>
          </w:tcPr>
          <w:p w14:paraId="273EC6E3" w14:textId="77777777" w:rsidR="00AC255D" w:rsidRPr="00AC255D" w:rsidRDefault="00AC255D" w:rsidP="00AC255D">
            <w:pPr>
              <w:widowControl/>
              <w:kinsoku w:val="0"/>
              <w:autoSpaceDE w:val="0"/>
              <w:autoSpaceDN w:val="0"/>
              <w:adjustRightInd w:val="0"/>
              <w:snapToGrid w:val="0"/>
              <w:spacing w:before="74" w:line="192" w:lineRule="auto"/>
              <w:ind w:left="114" w:firstLine="420"/>
              <w:textAlignment w:val="baseline"/>
              <w:rPr>
                <w:rFonts w:ascii="微软雅黑" w:eastAsia="微软雅黑" w:hAnsi="微软雅黑" w:cs="宋体" w:hint="eastAsia"/>
                <w:color w:val="000000"/>
                <w:sz w:val="21"/>
                <w:szCs w:val="21"/>
              </w:rPr>
            </w:pPr>
            <w:r w:rsidRPr="00AC255D">
              <w:rPr>
                <w:rFonts w:ascii="微软雅黑" w:eastAsia="微软雅黑" w:hAnsi="微软雅黑" w:cs="宋体"/>
                <w:color w:val="000000"/>
                <w:sz w:val="21"/>
                <w:szCs w:val="21"/>
              </w:rPr>
              <w:t>TYR-620Plus</w:t>
            </w:r>
          </w:p>
        </w:tc>
        <w:tc>
          <w:tcPr>
            <w:tcW w:w="2819" w:type="dxa"/>
          </w:tcPr>
          <w:p w14:paraId="2E60C75C" w14:textId="77777777" w:rsidR="00AC255D" w:rsidRPr="00AC255D" w:rsidRDefault="00AC255D" w:rsidP="00AC255D">
            <w:pPr>
              <w:widowControl/>
              <w:kinsoku w:val="0"/>
              <w:autoSpaceDE w:val="0"/>
              <w:autoSpaceDN w:val="0"/>
              <w:adjustRightInd w:val="0"/>
              <w:snapToGrid w:val="0"/>
              <w:spacing w:before="79" w:line="188" w:lineRule="auto"/>
              <w:ind w:left="117" w:firstLine="420"/>
              <w:textAlignment w:val="baseline"/>
              <w:rPr>
                <w:rFonts w:ascii="微软雅黑" w:eastAsia="微软雅黑" w:hAnsi="微软雅黑" w:cs="宋体" w:hint="eastAsia"/>
                <w:color w:val="000000"/>
                <w:sz w:val="21"/>
                <w:szCs w:val="21"/>
              </w:rPr>
            </w:pPr>
            <w:r w:rsidRPr="00AC255D">
              <w:rPr>
                <w:rFonts w:ascii="微软雅黑" w:eastAsia="微软雅黑" w:hAnsi="微软雅黑" w:cs="宋体"/>
                <w:color w:val="000000"/>
                <w:sz w:val="21"/>
                <w:szCs w:val="21"/>
              </w:rPr>
              <w:t>590</w:t>
            </w:r>
          </w:p>
        </w:tc>
        <w:tc>
          <w:tcPr>
            <w:tcW w:w="2825" w:type="dxa"/>
          </w:tcPr>
          <w:p w14:paraId="51CCE68B" w14:textId="77777777" w:rsidR="00AC255D" w:rsidRPr="00AC255D" w:rsidRDefault="00AC255D" w:rsidP="00AC255D">
            <w:pPr>
              <w:widowControl/>
              <w:kinsoku w:val="0"/>
              <w:autoSpaceDE w:val="0"/>
              <w:autoSpaceDN w:val="0"/>
              <w:adjustRightInd w:val="0"/>
              <w:snapToGrid w:val="0"/>
              <w:spacing w:before="79" w:line="188" w:lineRule="auto"/>
              <w:ind w:left="116" w:firstLine="420"/>
              <w:textAlignment w:val="baseline"/>
              <w:rPr>
                <w:rFonts w:ascii="微软雅黑" w:eastAsia="微软雅黑" w:hAnsi="微软雅黑" w:cs="宋体" w:hint="eastAsia"/>
                <w:color w:val="000000"/>
                <w:sz w:val="21"/>
                <w:szCs w:val="21"/>
              </w:rPr>
            </w:pPr>
            <w:r w:rsidRPr="00AC255D">
              <w:rPr>
                <w:rFonts w:ascii="微软雅黑" w:eastAsia="微软雅黑" w:hAnsi="微软雅黑" w:cs="宋体"/>
                <w:color w:val="000000"/>
                <w:sz w:val="21"/>
                <w:szCs w:val="21"/>
              </w:rPr>
              <w:t>620</w:t>
            </w:r>
          </w:p>
        </w:tc>
      </w:tr>
      <w:tr w:rsidR="00AC255D" w:rsidRPr="00FC57C4" w14:paraId="6A72D1AB" w14:textId="77777777" w:rsidTr="00AC255D">
        <w:trPr>
          <w:trHeight w:val="316"/>
        </w:trPr>
        <w:tc>
          <w:tcPr>
            <w:tcW w:w="2882" w:type="dxa"/>
          </w:tcPr>
          <w:p w14:paraId="104B7BBF" w14:textId="77777777" w:rsidR="00AC255D" w:rsidRPr="00FC57C4" w:rsidRDefault="00AC255D" w:rsidP="00AC255D">
            <w:pPr>
              <w:widowControl/>
              <w:kinsoku w:val="0"/>
              <w:autoSpaceDE w:val="0"/>
              <w:autoSpaceDN w:val="0"/>
              <w:adjustRightInd w:val="0"/>
              <w:snapToGrid w:val="0"/>
              <w:spacing w:before="77" w:line="192" w:lineRule="auto"/>
              <w:ind w:left="114" w:firstLine="476"/>
              <w:textAlignment w:val="baseline"/>
              <w:rPr>
                <w:rFonts w:eastAsia="Times New Roman"/>
                <w:snapToGrid w:val="0"/>
                <w:color w:val="000000"/>
                <w:lang w:eastAsia="en-US"/>
              </w:rPr>
            </w:pPr>
            <w:r w:rsidRPr="00FC57C4">
              <w:rPr>
                <w:rFonts w:eastAsia="Times New Roman"/>
                <w:snapToGrid w:val="0"/>
                <w:color w:val="000000"/>
                <w:spacing w:val="-1"/>
                <w:lang w:eastAsia="en-US"/>
              </w:rPr>
              <w:t>TYR-690Plus</w:t>
            </w:r>
          </w:p>
        </w:tc>
        <w:tc>
          <w:tcPr>
            <w:tcW w:w="2819" w:type="dxa"/>
          </w:tcPr>
          <w:p w14:paraId="3AD6F606" w14:textId="77777777" w:rsidR="00AC255D" w:rsidRPr="00FC57C4" w:rsidRDefault="00AC255D" w:rsidP="00AC255D">
            <w:pPr>
              <w:widowControl/>
              <w:kinsoku w:val="0"/>
              <w:autoSpaceDE w:val="0"/>
              <w:autoSpaceDN w:val="0"/>
              <w:adjustRightInd w:val="0"/>
              <w:snapToGrid w:val="0"/>
              <w:spacing w:before="82" w:line="188" w:lineRule="auto"/>
              <w:ind w:left="115" w:firstLine="464"/>
              <w:textAlignment w:val="baseline"/>
              <w:rPr>
                <w:rFonts w:eastAsia="Times New Roman"/>
                <w:snapToGrid w:val="0"/>
                <w:color w:val="000000"/>
                <w:lang w:eastAsia="en-US"/>
              </w:rPr>
            </w:pPr>
            <w:r w:rsidRPr="00FC57C4">
              <w:rPr>
                <w:rFonts w:eastAsia="Times New Roman"/>
                <w:snapToGrid w:val="0"/>
                <w:color w:val="000000"/>
                <w:spacing w:val="-4"/>
                <w:lang w:eastAsia="en-US"/>
              </w:rPr>
              <w:t>6</w:t>
            </w:r>
            <w:r w:rsidRPr="00FC57C4">
              <w:rPr>
                <w:rFonts w:hint="eastAsia"/>
                <w:snapToGrid w:val="0"/>
                <w:color w:val="000000"/>
                <w:spacing w:val="-4"/>
              </w:rPr>
              <w:t>4</w:t>
            </w:r>
            <w:r w:rsidRPr="00FC57C4">
              <w:rPr>
                <w:rFonts w:eastAsia="Times New Roman"/>
                <w:snapToGrid w:val="0"/>
                <w:color w:val="000000"/>
                <w:spacing w:val="-4"/>
                <w:lang w:eastAsia="en-US"/>
              </w:rPr>
              <w:t>0</w:t>
            </w:r>
          </w:p>
        </w:tc>
        <w:tc>
          <w:tcPr>
            <w:tcW w:w="2825" w:type="dxa"/>
          </w:tcPr>
          <w:p w14:paraId="63A92163" w14:textId="77777777" w:rsidR="00AC255D" w:rsidRPr="00FC57C4" w:rsidRDefault="00AC255D" w:rsidP="00AC255D">
            <w:pPr>
              <w:widowControl/>
              <w:kinsoku w:val="0"/>
              <w:autoSpaceDE w:val="0"/>
              <w:autoSpaceDN w:val="0"/>
              <w:adjustRightInd w:val="0"/>
              <w:snapToGrid w:val="0"/>
              <w:spacing w:before="82" w:line="188" w:lineRule="auto"/>
              <w:ind w:left="116" w:firstLine="464"/>
              <w:textAlignment w:val="baseline"/>
              <w:rPr>
                <w:rFonts w:eastAsia="Times New Roman"/>
                <w:snapToGrid w:val="0"/>
                <w:color w:val="000000"/>
                <w:lang w:eastAsia="en-US"/>
              </w:rPr>
            </w:pPr>
            <w:r w:rsidRPr="00FC57C4">
              <w:rPr>
                <w:rFonts w:eastAsia="Times New Roman"/>
                <w:snapToGrid w:val="0"/>
                <w:color w:val="000000"/>
                <w:spacing w:val="-4"/>
                <w:lang w:eastAsia="en-US"/>
              </w:rPr>
              <w:t>690</w:t>
            </w:r>
          </w:p>
        </w:tc>
      </w:tr>
      <w:tr w:rsidR="00AC255D" w:rsidRPr="00FC57C4" w14:paraId="39582E6D" w14:textId="77777777" w:rsidTr="00AC255D">
        <w:trPr>
          <w:trHeight w:val="321"/>
        </w:trPr>
        <w:tc>
          <w:tcPr>
            <w:tcW w:w="2882" w:type="dxa"/>
          </w:tcPr>
          <w:p w14:paraId="51E26CE1" w14:textId="77777777" w:rsidR="00AC255D" w:rsidRPr="00FC57C4" w:rsidRDefault="00AC255D" w:rsidP="00AC255D">
            <w:pPr>
              <w:widowControl/>
              <w:kinsoku w:val="0"/>
              <w:autoSpaceDE w:val="0"/>
              <w:autoSpaceDN w:val="0"/>
              <w:adjustRightInd w:val="0"/>
              <w:snapToGrid w:val="0"/>
              <w:spacing w:before="78" w:line="192" w:lineRule="auto"/>
              <w:ind w:left="114" w:firstLine="476"/>
              <w:textAlignment w:val="baseline"/>
              <w:rPr>
                <w:rFonts w:eastAsia="Times New Roman"/>
                <w:snapToGrid w:val="0"/>
                <w:color w:val="000000"/>
                <w:lang w:eastAsia="en-US"/>
              </w:rPr>
            </w:pPr>
            <w:r w:rsidRPr="00FC57C4">
              <w:rPr>
                <w:rFonts w:eastAsia="Times New Roman"/>
                <w:snapToGrid w:val="0"/>
                <w:color w:val="000000"/>
                <w:spacing w:val="-1"/>
                <w:lang w:eastAsia="en-US"/>
              </w:rPr>
              <w:t>TYR-780Plus</w:t>
            </w:r>
          </w:p>
        </w:tc>
        <w:tc>
          <w:tcPr>
            <w:tcW w:w="2819" w:type="dxa"/>
          </w:tcPr>
          <w:p w14:paraId="7677D2D2" w14:textId="77777777" w:rsidR="00AC255D" w:rsidRPr="00FC57C4" w:rsidRDefault="00AC255D" w:rsidP="00AC255D">
            <w:pPr>
              <w:widowControl/>
              <w:kinsoku w:val="0"/>
              <w:autoSpaceDE w:val="0"/>
              <w:autoSpaceDN w:val="0"/>
              <w:adjustRightInd w:val="0"/>
              <w:snapToGrid w:val="0"/>
              <w:spacing w:before="82" w:line="188" w:lineRule="auto"/>
              <w:ind w:left="114" w:firstLine="468"/>
              <w:textAlignment w:val="baseline"/>
              <w:rPr>
                <w:rFonts w:eastAsia="Times New Roman"/>
                <w:snapToGrid w:val="0"/>
                <w:color w:val="000000"/>
                <w:lang w:eastAsia="en-US"/>
              </w:rPr>
            </w:pPr>
            <w:r w:rsidRPr="00FC57C4">
              <w:rPr>
                <w:rFonts w:eastAsia="Times New Roman"/>
                <w:snapToGrid w:val="0"/>
                <w:color w:val="000000"/>
                <w:spacing w:val="-3"/>
                <w:lang w:eastAsia="en-US"/>
              </w:rPr>
              <w:t>750</w:t>
            </w:r>
          </w:p>
        </w:tc>
        <w:tc>
          <w:tcPr>
            <w:tcW w:w="2825" w:type="dxa"/>
          </w:tcPr>
          <w:p w14:paraId="6DDFAF62" w14:textId="77777777" w:rsidR="00AC255D" w:rsidRPr="00FC57C4" w:rsidRDefault="00AC255D" w:rsidP="00AC255D">
            <w:pPr>
              <w:widowControl/>
              <w:kinsoku w:val="0"/>
              <w:autoSpaceDE w:val="0"/>
              <w:autoSpaceDN w:val="0"/>
              <w:adjustRightInd w:val="0"/>
              <w:snapToGrid w:val="0"/>
              <w:spacing w:before="82" w:line="188" w:lineRule="auto"/>
              <w:ind w:left="115" w:firstLine="468"/>
              <w:textAlignment w:val="baseline"/>
              <w:rPr>
                <w:rFonts w:eastAsia="Times New Roman"/>
                <w:snapToGrid w:val="0"/>
                <w:color w:val="000000"/>
                <w:lang w:eastAsia="en-US"/>
              </w:rPr>
            </w:pPr>
            <w:r w:rsidRPr="00FC57C4">
              <w:rPr>
                <w:rFonts w:eastAsia="Times New Roman"/>
                <w:snapToGrid w:val="0"/>
                <w:color w:val="000000"/>
                <w:spacing w:val="-3"/>
                <w:lang w:eastAsia="en-US"/>
              </w:rPr>
              <w:t>780</w:t>
            </w:r>
          </w:p>
        </w:tc>
      </w:tr>
      <w:tr w:rsidR="00AC255D" w:rsidRPr="00FC57C4" w14:paraId="7D6B36B6" w14:textId="77777777" w:rsidTr="00AC255D">
        <w:trPr>
          <w:trHeight w:val="321"/>
        </w:trPr>
        <w:tc>
          <w:tcPr>
            <w:tcW w:w="2882" w:type="dxa"/>
          </w:tcPr>
          <w:p w14:paraId="06F9CDC3" w14:textId="77777777" w:rsidR="00AC255D" w:rsidRPr="00FC57C4" w:rsidRDefault="00AC255D" w:rsidP="00AC255D">
            <w:pPr>
              <w:widowControl/>
              <w:kinsoku w:val="0"/>
              <w:autoSpaceDE w:val="0"/>
              <w:autoSpaceDN w:val="0"/>
              <w:adjustRightInd w:val="0"/>
              <w:snapToGrid w:val="0"/>
              <w:spacing w:before="78" w:line="192" w:lineRule="auto"/>
              <w:ind w:left="114" w:firstLine="476"/>
              <w:textAlignment w:val="baseline"/>
              <w:rPr>
                <w:rFonts w:eastAsia="Times New Roman"/>
                <w:snapToGrid w:val="0"/>
                <w:color w:val="000000"/>
                <w:spacing w:val="-1"/>
                <w:lang w:eastAsia="en-US"/>
              </w:rPr>
            </w:pPr>
            <w:r w:rsidRPr="00FC57C4">
              <w:rPr>
                <w:rFonts w:hint="eastAsia"/>
                <w:snapToGrid w:val="0"/>
                <w:color w:val="000000"/>
                <w:spacing w:val="-1"/>
              </w:rPr>
              <w:t>TYR-700Plus</w:t>
            </w:r>
          </w:p>
        </w:tc>
        <w:tc>
          <w:tcPr>
            <w:tcW w:w="2819" w:type="dxa"/>
          </w:tcPr>
          <w:p w14:paraId="3857743A" w14:textId="77777777" w:rsidR="00AC255D" w:rsidRPr="00FC57C4" w:rsidRDefault="00AC255D" w:rsidP="00AC255D">
            <w:pPr>
              <w:widowControl/>
              <w:kinsoku w:val="0"/>
              <w:autoSpaceDE w:val="0"/>
              <w:autoSpaceDN w:val="0"/>
              <w:adjustRightInd w:val="0"/>
              <w:snapToGrid w:val="0"/>
              <w:spacing w:before="82" w:line="188" w:lineRule="auto"/>
              <w:ind w:left="114" w:firstLine="468"/>
              <w:textAlignment w:val="baseline"/>
              <w:rPr>
                <w:rFonts w:eastAsia="Times New Roman"/>
                <w:snapToGrid w:val="0"/>
                <w:color w:val="000000"/>
                <w:spacing w:val="-3"/>
                <w:lang w:eastAsia="en-US"/>
              </w:rPr>
            </w:pPr>
            <w:r w:rsidRPr="00FC57C4">
              <w:rPr>
                <w:rFonts w:hint="eastAsia"/>
                <w:snapToGrid w:val="0"/>
                <w:color w:val="000000"/>
                <w:spacing w:val="-3"/>
              </w:rPr>
              <w:t>680</w:t>
            </w:r>
          </w:p>
        </w:tc>
        <w:tc>
          <w:tcPr>
            <w:tcW w:w="2825" w:type="dxa"/>
          </w:tcPr>
          <w:p w14:paraId="0E12AC5D" w14:textId="77777777" w:rsidR="00AC255D" w:rsidRPr="00FC57C4" w:rsidRDefault="00AC255D" w:rsidP="00AC255D">
            <w:pPr>
              <w:widowControl/>
              <w:kinsoku w:val="0"/>
              <w:autoSpaceDE w:val="0"/>
              <w:autoSpaceDN w:val="0"/>
              <w:adjustRightInd w:val="0"/>
              <w:snapToGrid w:val="0"/>
              <w:spacing w:before="82" w:line="188" w:lineRule="auto"/>
              <w:ind w:left="115" w:firstLine="468"/>
              <w:textAlignment w:val="baseline"/>
              <w:rPr>
                <w:rFonts w:eastAsia="Times New Roman"/>
                <w:snapToGrid w:val="0"/>
                <w:color w:val="000000"/>
                <w:spacing w:val="-3"/>
                <w:lang w:eastAsia="en-US"/>
              </w:rPr>
            </w:pPr>
            <w:r w:rsidRPr="00FC57C4">
              <w:rPr>
                <w:rFonts w:hint="eastAsia"/>
                <w:snapToGrid w:val="0"/>
                <w:color w:val="000000"/>
                <w:spacing w:val="-3"/>
              </w:rPr>
              <w:t>700</w:t>
            </w:r>
          </w:p>
        </w:tc>
      </w:tr>
      <w:tr w:rsidR="00AC255D" w:rsidRPr="00FC57C4" w14:paraId="792A85C8" w14:textId="77777777" w:rsidTr="00AC255D">
        <w:trPr>
          <w:trHeight w:val="321"/>
        </w:trPr>
        <w:tc>
          <w:tcPr>
            <w:tcW w:w="2882" w:type="dxa"/>
          </w:tcPr>
          <w:p w14:paraId="151ED689" w14:textId="77777777" w:rsidR="00AC255D" w:rsidRPr="00FC57C4" w:rsidRDefault="00AC255D" w:rsidP="00AC255D">
            <w:pPr>
              <w:widowControl/>
              <w:kinsoku w:val="0"/>
              <w:autoSpaceDE w:val="0"/>
              <w:autoSpaceDN w:val="0"/>
              <w:adjustRightInd w:val="0"/>
              <w:snapToGrid w:val="0"/>
              <w:spacing w:before="78" w:line="192" w:lineRule="auto"/>
              <w:ind w:left="114" w:firstLine="476"/>
              <w:textAlignment w:val="baseline"/>
              <w:rPr>
                <w:rFonts w:eastAsia="Times New Roman"/>
                <w:snapToGrid w:val="0"/>
                <w:color w:val="000000"/>
                <w:spacing w:val="-1"/>
                <w:lang w:eastAsia="en-US"/>
              </w:rPr>
            </w:pPr>
            <w:r w:rsidRPr="00FC57C4">
              <w:rPr>
                <w:rFonts w:hint="eastAsia"/>
                <w:snapToGrid w:val="0"/>
                <w:color w:val="000000"/>
                <w:spacing w:val="-1"/>
              </w:rPr>
              <w:t>TYR-650Plus</w:t>
            </w:r>
          </w:p>
        </w:tc>
        <w:tc>
          <w:tcPr>
            <w:tcW w:w="2819" w:type="dxa"/>
          </w:tcPr>
          <w:p w14:paraId="5B190755" w14:textId="77777777" w:rsidR="00AC255D" w:rsidRPr="00FC57C4" w:rsidRDefault="00AC255D" w:rsidP="00AC255D">
            <w:pPr>
              <w:widowControl/>
              <w:kinsoku w:val="0"/>
              <w:autoSpaceDE w:val="0"/>
              <w:autoSpaceDN w:val="0"/>
              <w:adjustRightInd w:val="0"/>
              <w:snapToGrid w:val="0"/>
              <w:spacing w:before="82" w:line="188" w:lineRule="auto"/>
              <w:ind w:left="114" w:firstLine="468"/>
              <w:textAlignment w:val="baseline"/>
              <w:rPr>
                <w:rFonts w:eastAsia="Times New Roman"/>
                <w:snapToGrid w:val="0"/>
                <w:color w:val="000000"/>
                <w:spacing w:val="-3"/>
                <w:lang w:eastAsia="en-US"/>
              </w:rPr>
            </w:pPr>
            <w:r w:rsidRPr="00FC57C4">
              <w:rPr>
                <w:rFonts w:hint="eastAsia"/>
                <w:snapToGrid w:val="0"/>
                <w:color w:val="000000"/>
                <w:spacing w:val="-3"/>
              </w:rPr>
              <w:t>630</w:t>
            </w:r>
          </w:p>
        </w:tc>
        <w:tc>
          <w:tcPr>
            <w:tcW w:w="2825" w:type="dxa"/>
          </w:tcPr>
          <w:p w14:paraId="6A3B1F3E" w14:textId="77777777" w:rsidR="00AC255D" w:rsidRPr="00FC57C4" w:rsidRDefault="00AC255D" w:rsidP="00AC255D">
            <w:pPr>
              <w:widowControl/>
              <w:kinsoku w:val="0"/>
              <w:autoSpaceDE w:val="0"/>
              <w:autoSpaceDN w:val="0"/>
              <w:adjustRightInd w:val="0"/>
              <w:snapToGrid w:val="0"/>
              <w:spacing w:before="82" w:line="188" w:lineRule="auto"/>
              <w:ind w:left="115" w:firstLine="468"/>
              <w:textAlignment w:val="baseline"/>
              <w:rPr>
                <w:rFonts w:eastAsia="Times New Roman"/>
                <w:snapToGrid w:val="0"/>
                <w:color w:val="000000"/>
                <w:spacing w:val="-3"/>
                <w:lang w:eastAsia="en-US"/>
              </w:rPr>
            </w:pPr>
            <w:r w:rsidRPr="00FC57C4">
              <w:rPr>
                <w:rFonts w:hint="eastAsia"/>
                <w:snapToGrid w:val="0"/>
                <w:color w:val="000000"/>
                <w:spacing w:val="-3"/>
              </w:rPr>
              <w:t>650</w:t>
            </w:r>
          </w:p>
        </w:tc>
      </w:tr>
      <w:tr w:rsidR="00AC255D" w:rsidRPr="00FC57C4" w14:paraId="70C18C4E" w14:textId="77777777" w:rsidTr="00AC255D">
        <w:trPr>
          <w:trHeight w:val="321"/>
        </w:trPr>
        <w:tc>
          <w:tcPr>
            <w:tcW w:w="2882" w:type="dxa"/>
          </w:tcPr>
          <w:p w14:paraId="6F5B37F3" w14:textId="77777777" w:rsidR="00AC255D" w:rsidRPr="00FC57C4" w:rsidRDefault="00AC255D" w:rsidP="00AC255D">
            <w:pPr>
              <w:widowControl/>
              <w:kinsoku w:val="0"/>
              <w:autoSpaceDE w:val="0"/>
              <w:autoSpaceDN w:val="0"/>
              <w:adjustRightInd w:val="0"/>
              <w:snapToGrid w:val="0"/>
              <w:spacing w:before="78" w:line="192" w:lineRule="auto"/>
              <w:ind w:left="114" w:firstLine="476"/>
              <w:textAlignment w:val="baseline"/>
              <w:rPr>
                <w:rFonts w:eastAsia="Times New Roman"/>
                <w:snapToGrid w:val="0"/>
                <w:color w:val="000000"/>
                <w:spacing w:val="-1"/>
                <w:lang w:eastAsia="en-US"/>
              </w:rPr>
            </w:pPr>
            <w:r w:rsidRPr="00FC57C4">
              <w:rPr>
                <w:rFonts w:hint="eastAsia"/>
                <w:snapToGrid w:val="0"/>
                <w:color w:val="000000"/>
                <w:spacing w:val="-1"/>
              </w:rPr>
              <w:t>TYR-540Plus</w:t>
            </w:r>
          </w:p>
        </w:tc>
        <w:tc>
          <w:tcPr>
            <w:tcW w:w="2819" w:type="dxa"/>
          </w:tcPr>
          <w:p w14:paraId="197E4D81" w14:textId="77777777" w:rsidR="00AC255D" w:rsidRPr="00FC57C4" w:rsidRDefault="00AC255D" w:rsidP="00AC255D">
            <w:pPr>
              <w:widowControl/>
              <w:kinsoku w:val="0"/>
              <w:autoSpaceDE w:val="0"/>
              <w:autoSpaceDN w:val="0"/>
              <w:adjustRightInd w:val="0"/>
              <w:snapToGrid w:val="0"/>
              <w:spacing w:before="82" w:line="188" w:lineRule="auto"/>
              <w:ind w:left="114" w:firstLine="468"/>
              <w:textAlignment w:val="baseline"/>
              <w:rPr>
                <w:rFonts w:eastAsia="Times New Roman"/>
                <w:snapToGrid w:val="0"/>
                <w:color w:val="000000"/>
                <w:spacing w:val="-3"/>
                <w:lang w:eastAsia="en-US"/>
              </w:rPr>
            </w:pPr>
            <w:r w:rsidRPr="00FC57C4">
              <w:rPr>
                <w:rFonts w:hint="eastAsia"/>
                <w:snapToGrid w:val="0"/>
                <w:color w:val="000000"/>
                <w:spacing w:val="-3"/>
              </w:rPr>
              <w:t>515</w:t>
            </w:r>
          </w:p>
        </w:tc>
        <w:tc>
          <w:tcPr>
            <w:tcW w:w="2825" w:type="dxa"/>
          </w:tcPr>
          <w:p w14:paraId="1D701AD1" w14:textId="77777777" w:rsidR="00AC255D" w:rsidRPr="00FC57C4" w:rsidRDefault="00AC255D" w:rsidP="00AC255D">
            <w:pPr>
              <w:widowControl/>
              <w:kinsoku w:val="0"/>
              <w:autoSpaceDE w:val="0"/>
              <w:autoSpaceDN w:val="0"/>
              <w:adjustRightInd w:val="0"/>
              <w:snapToGrid w:val="0"/>
              <w:spacing w:before="82" w:line="188" w:lineRule="auto"/>
              <w:ind w:left="115" w:firstLine="468"/>
              <w:textAlignment w:val="baseline"/>
              <w:rPr>
                <w:rFonts w:eastAsia="Times New Roman"/>
                <w:snapToGrid w:val="0"/>
                <w:color w:val="000000"/>
                <w:spacing w:val="-3"/>
                <w:lang w:eastAsia="en-US"/>
              </w:rPr>
            </w:pPr>
            <w:r w:rsidRPr="00FC57C4">
              <w:rPr>
                <w:rFonts w:hint="eastAsia"/>
                <w:snapToGrid w:val="0"/>
                <w:color w:val="000000"/>
                <w:spacing w:val="-3"/>
              </w:rPr>
              <w:t>540</w:t>
            </w:r>
          </w:p>
        </w:tc>
      </w:tr>
    </w:tbl>
    <w:p w14:paraId="67AF0019" w14:textId="2232B5D0" w:rsidR="00FC57C4" w:rsidRDefault="001E3170" w:rsidP="001E3170">
      <w:pPr>
        <w:pStyle w:val="a6"/>
        <w:shd w:val="clear" w:color="auto" w:fill="FFFFFF"/>
        <w:spacing w:line="240" w:lineRule="exact"/>
        <w:rPr>
          <w:rFonts w:ascii="微软雅黑" w:eastAsia="微软雅黑" w:hAnsi="微软雅黑" w:hint="eastAsia"/>
          <w:color w:val="000000"/>
          <w:sz w:val="21"/>
          <w:szCs w:val="21"/>
        </w:rPr>
      </w:pPr>
      <w:r w:rsidRPr="001E3170">
        <w:rPr>
          <w:rFonts w:ascii="微软雅黑" w:eastAsia="微软雅黑" w:hAnsi="微软雅黑" w:hint="eastAsia"/>
          <w:color w:val="000000"/>
          <w:sz w:val="21"/>
          <w:szCs w:val="21"/>
        </w:rPr>
        <w:t>12 、封片：</w:t>
      </w:r>
      <w:proofErr w:type="gramStart"/>
      <w:r w:rsidRPr="001E3170">
        <w:rPr>
          <w:rFonts w:ascii="微软雅黑" w:eastAsia="微软雅黑" w:hAnsi="微软雅黑" w:hint="eastAsia"/>
          <w:color w:val="000000"/>
          <w:sz w:val="21"/>
          <w:szCs w:val="21"/>
        </w:rPr>
        <w:t>玻</w:t>
      </w:r>
      <w:proofErr w:type="gramEnd"/>
      <w:r w:rsidRPr="001E3170">
        <w:rPr>
          <w:rFonts w:ascii="微软雅黑" w:eastAsia="微软雅黑" w:hAnsi="微软雅黑" w:hint="eastAsia"/>
          <w:color w:val="000000"/>
          <w:sz w:val="21"/>
          <w:szCs w:val="21"/>
        </w:rPr>
        <w:t>片置于 PBS（PH7.4）中在脱色摇床上晃动洗涤 3 次，每次 5min 。切片稍甩干后用抗荧光淬灭封片剂封片（我司有相应产品）。</w:t>
      </w:r>
    </w:p>
    <w:p w14:paraId="05FD2F6B" w14:textId="31E2DFC3" w:rsidR="001E3170" w:rsidRDefault="001E3170" w:rsidP="001E3170">
      <w:pPr>
        <w:pStyle w:val="a6"/>
        <w:shd w:val="clear" w:color="auto" w:fill="FFFFFF"/>
        <w:spacing w:line="240" w:lineRule="exact"/>
        <w:rPr>
          <w:rFonts w:ascii="微软雅黑" w:eastAsia="微软雅黑" w:hAnsi="微软雅黑"/>
          <w:color w:val="000000"/>
          <w:sz w:val="21"/>
          <w:szCs w:val="21"/>
        </w:rPr>
      </w:pPr>
      <w:r w:rsidRPr="001E3170">
        <w:rPr>
          <w:rFonts w:ascii="微软雅黑" w:eastAsia="微软雅黑" w:hAnsi="微软雅黑" w:hint="eastAsia"/>
          <w:color w:val="000000"/>
          <w:sz w:val="21"/>
          <w:szCs w:val="21"/>
        </w:rPr>
        <w:t>13 、镜检拍照：切片于荧光显微镜/共聚焦/多通道荧光扫描仪/多光谱成像系统下观察并采集图像。</w:t>
      </w:r>
    </w:p>
    <w:p w14:paraId="528C25AA" w14:textId="77777777" w:rsidR="003B7588" w:rsidRDefault="003B7588" w:rsidP="001E3170">
      <w:pPr>
        <w:pStyle w:val="a6"/>
        <w:shd w:val="clear" w:color="auto" w:fill="FFFFFF"/>
        <w:spacing w:line="240" w:lineRule="exact"/>
        <w:rPr>
          <w:rFonts w:ascii="微软雅黑" w:eastAsia="微软雅黑" w:hAnsi="微软雅黑"/>
          <w:color w:val="000000"/>
          <w:sz w:val="21"/>
          <w:szCs w:val="21"/>
        </w:rPr>
      </w:pPr>
    </w:p>
    <w:p w14:paraId="0C935E0C" w14:textId="77777777" w:rsidR="003B7588" w:rsidRDefault="003B7588" w:rsidP="001E3170">
      <w:pPr>
        <w:pStyle w:val="a6"/>
        <w:shd w:val="clear" w:color="auto" w:fill="FFFFFF"/>
        <w:spacing w:line="240" w:lineRule="exact"/>
        <w:rPr>
          <w:rFonts w:ascii="微软雅黑" w:eastAsia="微软雅黑" w:hAnsi="微软雅黑" w:hint="eastAsia"/>
          <w:color w:val="000000"/>
          <w:sz w:val="21"/>
          <w:szCs w:val="21"/>
        </w:rPr>
      </w:pPr>
    </w:p>
    <w:p w14:paraId="5939EB8D" w14:textId="77777777" w:rsidR="00D40598" w:rsidRPr="001E3170" w:rsidRDefault="00D40598" w:rsidP="001E3170">
      <w:pPr>
        <w:pStyle w:val="a6"/>
        <w:shd w:val="clear" w:color="auto" w:fill="FFFFFF"/>
        <w:spacing w:line="240" w:lineRule="exact"/>
        <w:rPr>
          <w:rFonts w:ascii="微软雅黑" w:eastAsia="微软雅黑" w:hAnsi="微软雅黑" w:hint="eastAsia"/>
          <w:color w:val="000000"/>
          <w:sz w:val="21"/>
          <w:szCs w:val="21"/>
        </w:rPr>
      </w:pPr>
    </w:p>
    <w:p w14:paraId="5D10C11C" w14:textId="77777777" w:rsidR="001E3170" w:rsidRPr="001E3170" w:rsidRDefault="001E3170" w:rsidP="001E3170">
      <w:pPr>
        <w:pStyle w:val="a6"/>
        <w:shd w:val="clear" w:color="auto" w:fill="FFFFFF"/>
        <w:spacing w:line="240" w:lineRule="exact"/>
        <w:rPr>
          <w:rFonts w:ascii="微软雅黑" w:eastAsia="微软雅黑" w:hAnsi="微软雅黑" w:hint="eastAsia"/>
          <w:color w:val="000000"/>
          <w:sz w:val="21"/>
          <w:szCs w:val="21"/>
        </w:rPr>
      </w:pPr>
    </w:p>
    <w:p w14:paraId="2E396144" w14:textId="77777777" w:rsidR="001E3170" w:rsidRDefault="001E3170" w:rsidP="001E3170">
      <w:pPr>
        <w:pStyle w:val="a6"/>
        <w:shd w:val="clear" w:color="auto" w:fill="FFFFFF"/>
        <w:spacing w:before="0" w:beforeAutospacing="0" w:after="0" w:afterAutospacing="0" w:line="240" w:lineRule="exact"/>
        <w:rPr>
          <w:rFonts w:ascii="微软雅黑" w:eastAsia="微软雅黑" w:hAnsi="微软雅黑" w:hint="eastAsia"/>
          <w:color w:val="000000"/>
          <w:sz w:val="21"/>
          <w:szCs w:val="21"/>
        </w:rPr>
      </w:pPr>
    </w:p>
    <w:p w14:paraId="5CF65C39" w14:textId="3B59943C" w:rsidR="004377E1" w:rsidRPr="00182ABF" w:rsidRDefault="004377E1" w:rsidP="004377E1">
      <w:pPr>
        <w:pStyle w:val="a6"/>
        <w:shd w:val="clear" w:color="auto" w:fill="FFFFFF"/>
        <w:spacing w:before="0" w:beforeAutospacing="0" w:after="0" w:afterAutospacing="0" w:line="240" w:lineRule="exact"/>
        <w:rPr>
          <w:rFonts w:ascii="微软雅黑" w:eastAsia="微软雅黑" w:hAnsi="微软雅黑" w:hint="eastAsia"/>
          <w:color w:val="000000"/>
          <w:sz w:val="21"/>
          <w:szCs w:val="21"/>
        </w:rPr>
      </w:pPr>
    </w:p>
    <w:p w14:paraId="6B34F648" w14:textId="4D62DF77" w:rsidR="00182ABF" w:rsidRPr="00182ABF" w:rsidRDefault="00182ABF" w:rsidP="00182ABF">
      <w:pPr>
        <w:pStyle w:val="a6"/>
        <w:shd w:val="clear" w:color="auto" w:fill="FFFFFF"/>
        <w:spacing w:before="0" w:beforeAutospacing="0" w:after="0" w:afterAutospacing="0" w:line="240" w:lineRule="exact"/>
        <w:rPr>
          <w:rFonts w:ascii="微软雅黑" w:eastAsia="微软雅黑" w:hAnsi="微软雅黑" w:hint="eastAsia"/>
          <w:color w:val="000000"/>
          <w:sz w:val="21"/>
          <w:szCs w:val="21"/>
        </w:rPr>
      </w:pPr>
    </w:p>
    <w:p w14:paraId="69D91D58" w14:textId="77777777" w:rsidR="00182ABF" w:rsidRPr="00182ABF" w:rsidRDefault="00182ABF" w:rsidP="00182ABF">
      <w:pPr>
        <w:pStyle w:val="a6"/>
        <w:shd w:val="clear" w:color="auto" w:fill="FFFFFF"/>
        <w:spacing w:line="240" w:lineRule="exact"/>
        <w:rPr>
          <w:rFonts w:ascii="微软雅黑" w:eastAsia="微软雅黑" w:hAnsi="微软雅黑" w:hint="eastAsia"/>
          <w:color w:val="000000"/>
          <w:sz w:val="21"/>
          <w:szCs w:val="21"/>
        </w:rPr>
      </w:pPr>
    </w:p>
    <w:p w14:paraId="71424002" w14:textId="77777777" w:rsidR="00CB04F7" w:rsidRPr="00CB04F7" w:rsidRDefault="00CB04F7" w:rsidP="00182ABF">
      <w:pPr>
        <w:spacing w:line="240" w:lineRule="exact"/>
        <w:ind w:firstLineChars="0" w:firstLine="0"/>
      </w:pPr>
    </w:p>
    <w:sectPr w:rsidR="00CB04F7" w:rsidRPr="00CB04F7" w:rsidSect="00033ECA">
      <w:pgSz w:w="11906" w:h="16838"/>
      <w:pgMar w:top="1440" w:right="1797" w:bottom="1440" w:left="1797" w:header="851" w:footer="992" w:gutter="0"/>
      <w:cols w:space="425"/>
      <w:docGrid w:type="linesAndChar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3B1992"/>
    <w:multiLevelType w:val="hybridMultilevel"/>
    <w:tmpl w:val="D6BA5EC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48192C07"/>
    <w:multiLevelType w:val="hybridMultilevel"/>
    <w:tmpl w:val="C15A0DB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50691682">
    <w:abstractNumId w:val="0"/>
  </w:num>
  <w:num w:numId="2" w16cid:durableId="1284581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evenAndOddHeaders/>
  <w:drawingGridHorizontalSpacing w:val="120"/>
  <w:drawingGridVerticalSpacing w:val="16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2D5"/>
    <w:rsid w:val="00033ECA"/>
    <w:rsid w:val="000442D5"/>
    <w:rsid w:val="000B110D"/>
    <w:rsid w:val="000D6A3E"/>
    <w:rsid w:val="00123370"/>
    <w:rsid w:val="00167E67"/>
    <w:rsid w:val="00182ABF"/>
    <w:rsid w:val="001E3170"/>
    <w:rsid w:val="001E53CB"/>
    <w:rsid w:val="002104A1"/>
    <w:rsid w:val="0021130A"/>
    <w:rsid w:val="00231F5B"/>
    <w:rsid w:val="00334C22"/>
    <w:rsid w:val="003B7588"/>
    <w:rsid w:val="004377E1"/>
    <w:rsid w:val="00505EA3"/>
    <w:rsid w:val="007401CB"/>
    <w:rsid w:val="00772032"/>
    <w:rsid w:val="008A1CA9"/>
    <w:rsid w:val="009375BC"/>
    <w:rsid w:val="009F6780"/>
    <w:rsid w:val="00A006A3"/>
    <w:rsid w:val="00A925D4"/>
    <w:rsid w:val="00AC255D"/>
    <w:rsid w:val="00BA4F3B"/>
    <w:rsid w:val="00CB04F7"/>
    <w:rsid w:val="00D1523D"/>
    <w:rsid w:val="00D40598"/>
    <w:rsid w:val="00F2377F"/>
    <w:rsid w:val="00FC5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14030"/>
  <w15:chartTrackingRefBased/>
  <w15:docId w15:val="{4D432A13-0F66-47C2-91BB-8A200C5A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1CB"/>
    <w:pPr>
      <w:widowControl w:val="0"/>
      <w:spacing w:line="400" w:lineRule="exact"/>
    </w:pPr>
    <w:rPr>
      <w:rFonts w:ascii="Times New Roman" w:eastAsia="宋体" w:hAnsi="Times New Roman" w:cs="Times New Roman"/>
      <w:sz w:val="24"/>
      <w:szCs w:val="24"/>
    </w:rPr>
  </w:style>
  <w:style w:type="paragraph" w:styleId="1">
    <w:name w:val="heading 1"/>
    <w:aliases w:val="标题1.1"/>
    <w:basedOn w:val="a"/>
    <w:next w:val="a"/>
    <w:link w:val="10"/>
    <w:autoRedefine/>
    <w:qFormat/>
    <w:rsid w:val="00D1523D"/>
    <w:pPr>
      <w:spacing w:before="480" w:after="120" w:line="240" w:lineRule="auto"/>
      <w:jc w:val="left"/>
      <w:outlineLvl w:val="0"/>
    </w:pPr>
    <w:rPr>
      <w:rFonts w:eastAsia="黑体" w:hint="eastAsia"/>
      <w:b/>
      <w:kern w:val="44"/>
      <w:sz w:val="28"/>
      <w:szCs w:val="48"/>
    </w:rPr>
  </w:style>
  <w:style w:type="paragraph" w:styleId="2">
    <w:name w:val="heading 2"/>
    <w:basedOn w:val="a"/>
    <w:next w:val="a"/>
    <w:link w:val="20"/>
    <w:autoRedefine/>
    <w:uiPriority w:val="9"/>
    <w:qFormat/>
    <w:rsid w:val="00D1523D"/>
    <w:pPr>
      <w:spacing w:before="240" w:after="120" w:line="240" w:lineRule="auto"/>
      <w:jc w:val="left"/>
      <w:outlineLvl w:val="1"/>
    </w:pPr>
    <w:rPr>
      <w:rFonts w:ascii="宋体" w:eastAsia="黑体" w:hAnsi="宋体" w:hint="eastAsia"/>
      <w:kern w:val="0"/>
      <w:sz w:val="26"/>
      <w:szCs w:val="36"/>
    </w:rPr>
  </w:style>
  <w:style w:type="paragraph" w:styleId="3">
    <w:name w:val="heading 3"/>
    <w:basedOn w:val="a"/>
    <w:next w:val="a"/>
    <w:link w:val="30"/>
    <w:autoRedefine/>
    <w:qFormat/>
    <w:rsid w:val="007401CB"/>
    <w:pPr>
      <w:spacing w:before="240" w:after="120" w:line="240" w:lineRule="auto"/>
      <w:jc w:val="left"/>
      <w:outlineLvl w:val="2"/>
    </w:pPr>
    <w:rPr>
      <w:rFonts w:ascii="宋体" w:eastAsia="黑体" w:hAnsi="宋体" w:hint="eastAsia"/>
      <w:kern w:val="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标题1.1 字符"/>
    <w:basedOn w:val="a0"/>
    <w:link w:val="1"/>
    <w:rsid w:val="00D1523D"/>
    <w:rPr>
      <w:rFonts w:ascii="Times New Roman" w:eastAsia="黑体" w:hAnsi="Times New Roman" w:cs="Times New Roman"/>
      <w:b/>
      <w:kern w:val="44"/>
      <w:sz w:val="28"/>
      <w:szCs w:val="48"/>
    </w:rPr>
  </w:style>
  <w:style w:type="character" w:customStyle="1" w:styleId="20">
    <w:name w:val="标题 2 字符"/>
    <w:basedOn w:val="a0"/>
    <w:link w:val="2"/>
    <w:uiPriority w:val="9"/>
    <w:rsid w:val="00D1523D"/>
    <w:rPr>
      <w:rFonts w:ascii="宋体" w:eastAsia="黑体" w:hAnsi="宋体" w:cs="Times New Roman"/>
      <w:kern w:val="0"/>
      <w:sz w:val="26"/>
      <w:szCs w:val="36"/>
    </w:rPr>
  </w:style>
  <w:style w:type="character" w:customStyle="1" w:styleId="30">
    <w:name w:val="标题 3 字符"/>
    <w:basedOn w:val="a0"/>
    <w:link w:val="3"/>
    <w:rsid w:val="007401CB"/>
    <w:rPr>
      <w:rFonts w:ascii="宋体" w:eastAsia="黑体" w:hAnsi="宋体" w:cs="Times New Roman"/>
      <w:kern w:val="0"/>
      <w:sz w:val="24"/>
      <w:szCs w:val="27"/>
    </w:rPr>
  </w:style>
  <w:style w:type="paragraph" w:styleId="a3">
    <w:name w:val="Subtitle"/>
    <w:basedOn w:val="a"/>
    <w:next w:val="a"/>
    <w:link w:val="a4"/>
    <w:qFormat/>
    <w:rsid w:val="007401CB"/>
    <w:pPr>
      <w:spacing w:before="480" w:after="360" w:line="240" w:lineRule="auto"/>
      <w:ind w:firstLineChars="0" w:firstLine="0"/>
      <w:jc w:val="center"/>
      <w:outlineLvl w:val="1"/>
    </w:pPr>
    <w:rPr>
      <w:rFonts w:ascii="Arial" w:eastAsia="Arial" w:hAnsi="Arial" w:cstheme="majorBidi"/>
      <w:b/>
      <w:bCs/>
      <w:kern w:val="28"/>
      <w:sz w:val="36"/>
      <w:szCs w:val="32"/>
    </w:rPr>
  </w:style>
  <w:style w:type="character" w:customStyle="1" w:styleId="a4">
    <w:name w:val="副标题 字符"/>
    <w:basedOn w:val="a0"/>
    <w:link w:val="a3"/>
    <w:rsid w:val="007401CB"/>
    <w:rPr>
      <w:rFonts w:ascii="Arial" w:eastAsia="Arial" w:hAnsi="Arial" w:cstheme="majorBidi"/>
      <w:b/>
      <w:bCs/>
      <w:kern w:val="28"/>
      <w:sz w:val="36"/>
      <w:szCs w:val="32"/>
    </w:rPr>
  </w:style>
  <w:style w:type="paragraph" w:styleId="a5">
    <w:name w:val="List Paragraph"/>
    <w:basedOn w:val="a"/>
    <w:uiPriority w:val="34"/>
    <w:qFormat/>
    <w:rsid w:val="00CB04F7"/>
    <w:pPr>
      <w:ind w:firstLine="420"/>
    </w:pPr>
  </w:style>
  <w:style w:type="paragraph" w:styleId="a6">
    <w:name w:val="Normal (Web)"/>
    <w:basedOn w:val="a"/>
    <w:uiPriority w:val="99"/>
    <w:unhideWhenUsed/>
    <w:rsid w:val="00CB04F7"/>
    <w:pPr>
      <w:widowControl/>
      <w:spacing w:before="100" w:beforeAutospacing="1" w:after="100" w:afterAutospacing="1" w:line="240" w:lineRule="auto"/>
      <w:ind w:firstLineChars="0" w:firstLine="0"/>
      <w:jc w:val="left"/>
    </w:pPr>
    <w:rPr>
      <w:rFonts w:ascii="宋体" w:hAnsi="宋体" w:cs="宋体"/>
      <w:kern w:val="0"/>
    </w:rPr>
  </w:style>
  <w:style w:type="character" w:styleId="a7">
    <w:name w:val="Hyperlink"/>
    <w:basedOn w:val="a0"/>
    <w:uiPriority w:val="99"/>
    <w:semiHidden/>
    <w:unhideWhenUsed/>
    <w:rsid w:val="00CB04F7"/>
    <w:rPr>
      <w:color w:val="0000FF"/>
      <w:u w:val="single"/>
    </w:rPr>
  </w:style>
  <w:style w:type="table" w:customStyle="1" w:styleId="TableNormal">
    <w:name w:val="Table Normal"/>
    <w:autoRedefine/>
    <w:semiHidden/>
    <w:unhideWhenUsed/>
    <w:qFormat/>
    <w:rsid w:val="00FC57C4"/>
    <w:pPr>
      <w:ind w:firstLineChars="0" w:firstLine="0"/>
      <w:jc w:val="left"/>
    </w:pPr>
    <w:rPr>
      <w:rFonts w:ascii="Arial" w:hAnsi="Arial" w:cs="Arial"/>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434654">
      <w:bodyDiv w:val="1"/>
      <w:marLeft w:val="0"/>
      <w:marRight w:val="0"/>
      <w:marTop w:val="0"/>
      <w:marBottom w:val="0"/>
      <w:divBdr>
        <w:top w:val="none" w:sz="0" w:space="0" w:color="auto"/>
        <w:left w:val="none" w:sz="0" w:space="0" w:color="auto"/>
        <w:bottom w:val="none" w:sz="0" w:space="0" w:color="auto"/>
        <w:right w:val="none" w:sz="0" w:space="0" w:color="auto"/>
      </w:divBdr>
    </w:div>
    <w:div w:id="533036638">
      <w:bodyDiv w:val="1"/>
      <w:marLeft w:val="0"/>
      <w:marRight w:val="0"/>
      <w:marTop w:val="0"/>
      <w:marBottom w:val="0"/>
      <w:divBdr>
        <w:top w:val="none" w:sz="0" w:space="0" w:color="auto"/>
        <w:left w:val="none" w:sz="0" w:space="0" w:color="auto"/>
        <w:bottom w:val="none" w:sz="0" w:space="0" w:color="auto"/>
        <w:right w:val="none" w:sz="0" w:space="0" w:color="auto"/>
      </w:divBdr>
    </w:div>
    <w:div w:id="155439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3</Pages>
  <Words>373</Words>
  <Characters>2131</Characters>
  <Application>Microsoft Office Word</Application>
  <DocSecurity>0</DocSecurity>
  <Lines>17</Lines>
  <Paragraphs>4</Paragraphs>
  <ScaleCrop>false</ScaleCrop>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L</dc:creator>
  <cp:keywords/>
  <dc:description/>
  <cp:lastModifiedBy>Shirley L</cp:lastModifiedBy>
  <cp:revision>5</cp:revision>
  <dcterms:created xsi:type="dcterms:W3CDTF">2024-08-22T00:59:00Z</dcterms:created>
  <dcterms:modified xsi:type="dcterms:W3CDTF">2024-08-23T09:02:00Z</dcterms:modified>
</cp:coreProperties>
</file>